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a"/>
          <w:sz w:val="20"/>
          <w:szCs w:val="20"/>
          <w:u w:val="none"/>
          <w:shd w:fill="auto" w:val="clear"/>
          <w:vertAlign w:val="baseline"/>
        </w:rPr>
      </w:pPr>
      <w:bookmarkStart w:colFirst="0" w:colLast="0" w:name="_gjdgxs" w:id="0"/>
      <w:bookmarkEnd w:id="0"/>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4345940</wp:posOffset>
            </wp:positionV>
            <wp:extent cx="7585710" cy="5909310"/>
            <wp:effectExtent b="0" l="0" r="0" t="0"/>
            <wp:wrapSquare wrapText="bothSides" distB="0" distT="0" distL="0" distR="0"/>
            <wp:docPr id="10"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7585710" cy="5909310"/>
                    </a:xfrm>
                    <a:prstGeom prst="rect"/>
                    <a:ln/>
                  </pic:spPr>
                </pic:pic>
              </a:graphicData>
            </a:graphic>
          </wp:anchor>
        </w:drawing>
      </w:r>
    </w:p>
    <w:p w:rsidR="00000000" w:rsidDel="00000000" w:rsidP="00000000" w:rsidRDefault="00000000" w:rsidRPr="00000000" w14:paraId="00000002">
      <w:pPr>
        <w:pStyle w:val="Heading1"/>
        <w:spacing w:before="239" w:lineRule="auto"/>
        <w:rPr/>
      </w:pPr>
      <w:bookmarkStart w:colFirst="0" w:colLast="0" w:name="_30j0zll" w:id="1"/>
      <w:bookmarkEnd w:id="1"/>
      <w:r w:rsidDel="00000000" w:rsidR="00000000" w:rsidRPr="00000000">
        <w:rPr>
          <w:rtl w:val="0"/>
        </w:rPr>
        <w:t xml:space="preserve">Pearson</w:t>
      </w:r>
    </w:p>
    <w:p w:rsidR="00000000" w:rsidDel="00000000" w:rsidP="00000000" w:rsidRDefault="00000000" w:rsidRPr="00000000" w14:paraId="00000003">
      <w:pPr>
        <w:spacing w:before="73" w:line="742" w:lineRule="auto"/>
        <w:ind w:left="855"/>
        <w:rPr>
          <w:rFonts w:ascii="Trebuchet MS" w:cs="Trebuchet MS" w:eastAsia="Trebuchet MS" w:hAnsi="Trebuchet MS"/>
          <w:b w:val="1"/>
          <w:sz w:val="66"/>
          <w:szCs w:val="66"/>
        </w:rPr>
      </w:pPr>
      <w:r w:rsidDel="00000000" w:rsidR="00000000" w:rsidRPr="00000000">
        <w:rPr>
          <w:rFonts w:ascii="Trebuchet MS" w:cs="Trebuchet MS" w:eastAsia="Trebuchet MS" w:hAnsi="Trebuchet MS"/>
          <w:b w:val="1"/>
          <w:sz w:val="66"/>
          <w:szCs w:val="66"/>
          <w:rtl w:val="0"/>
        </w:rPr>
        <w:t xml:space="preserve">Higher Nationals in</w:t>
      </w:r>
    </w:p>
    <w:p w:rsidR="00000000" w:rsidDel="00000000" w:rsidP="00000000" w:rsidRDefault="00000000" w:rsidRPr="00000000" w14:paraId="00000004">
      <w:pPr>
        <w:spacing w:line="1026" w:lineRule="auto"/>
        <w:ind w:left="850"/>
        <w:rPr>
          <w:rFonts w:ascii="Trebuchet MS" w:cs="Trebuchet MS" w:eastAsia="Trebuchet MS" w:hAnsi="Trebuchet MS"/>
          <w:b w:val="1"/>
          <w:sz w:val="66"/>
          <w:szCs w:val="66"/>
        </w:rPr>
      </w:pPr>
      <w:r w:rsidDel="00000000" w:rsidR="00000000" w:rsidRPr="00000000">
        <w:rPr>
          <w:rFonts w:ascii="Trebuchet MS" w:cs="Trebuchet MS" w:eastAsia="Trebuchet MS" w:hAnsi="Trebuchet MS"/>
          <w:b w:val="1"/>
          <w:sz w:val="66"/>
          <w:szCs w:val="66"/>
          <w:rtl w:val="0"/>
        </w:rPr>
        <w:t xml:space="preserve">Computing</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Gill Sans" w:cs="Gill Sans" w:eastAsia="Gill Sans" w:hAnsi="Gill Sans"/>
          <w:b w:val="0"/>
          <w:i w:val="0"/>
          <w:smallCaps w:val="0"/>
          <w:strike w:val="0"/>
          <w:color w:val="00000a"/>
          <w:sz w:val="11"/>
          <w:szCs w:val="11"/>
          <w:u w:val="none"/>
          <w:shd w:fill="auto" w:val="clear"/>
          <w:vertAlign w:val="baseline"/>
        </w:rPr>
      </w:pPr>
      <w:r w:rsidDel="00000000" w:rsidR="00000000" w:rsidRPr="00000000">
        <w:rPr>
          <w:rtl w:val="0"/>
        </w:rPr>
      </w:r>
    </w:p>
    <w:p w:rsidR="00000000" w:rsidDel="00000000" w:rsidP="00000000" w:rsidRDefault="00000000" w:rsidRPr="00000000" w14:paraId="00000006">
      <w:pPr>
        <w:rPr/>
        <w:sectPr>
          <w:pgSz w:h="16838" w:w="11906"/>
          <w:pgMar w:bottom="0" w:top="720" w:left="0" w:right="0" w:header="0" w:footer="0"/>
          <w:pgNumType w:start="1"/>
          <w:cols w:equalWidth="0"/>
        </w:sectPr>
      </w:pPr>
      <w:r w:rsidDel="00000000" w:rsidR="00000000" w:rsidRPr="00000000">
        <w:rPr>
          <w:rtl w:val="0"/>
        </w:rPr>
      </w:r>
    </w:p>
    <w:p w:rsidR="00000000" w:rsidDel="00000000" w:rsidP="00000000" w:rsidRDefault="00000000" w:rsidRPr="00000000" w14:paraId="00000007">
      <w:pPr>
        <w:spacing w:before="95" w:lineRule="auto"/>
        <w:ind w:left="855"/>
        <w:rPr/>
      </w:pPr>
      <w:bookmarkStart w:colFirst="0" w:colLast="0" w:name="_1fob9te" w:id="2"/>
      <w:bookmarkEnd w:id="2"/>
      <w:r w:rsidDel="00000000" w:rsidR="00000000" w:rsidRPr="00000000">
        <w:rPr>
          <w:rFonts w:ascii="Gill Sans" w:cs="Gill Sans" w:eastAsia="Gill Sans" w:hAnsi="Gill Sans"/>
          <w:sz w:val="48"/>
          <w:szCs w:val="48"/>
          <w:rtl w:val="0"/>
        </w:rPr>
        <w:t xml:space="preserve">Unit:</w:t>
      </w:r>
      <w:r w:rsidDel="00000000" w:rsidR="00000000" w:rsidRPr="00000000">
        <w:rPr>
          <w:rtl w:val="0"/>
        </w:rPr>
      </w:r>
    </w:p>
    <w:p w:rsidR="00000000" w:rsidDel="00000000" w:rsidP="00000000" w:rsidRDefault="00000000" w:rsidRPr="00000000" w14:paraId="00000008">
      <w:pPr>
        <w:spacing w:before="149" w:lineRule="auto"/>
        <w:ind w:left="155"/>
        <w:rPr>
          <w:sz w:val="36"/>
          <w:szCs w:val="36"/>
        </w:rPr>
      </w:pPr>
      <w:r w:rsidDel="00000000" w:rsidR="00000000" w:rsidRPr="00000000">
        <w:rPr>
          <w:sz w:val="36"/>
          <w:szCs w:val="36"/>
          <w:rtl w:val="0"/>
        </w:rPr>
        <w:t xml:space="preserve">12 Data Analytics</w:t>
      </w:r>
    </w:p>
    <w:p w:rsidR="00000000" w:rsidDel="00000000" w:rsidP="00000000" w:rsidRDefault="00000000" w:rsidRPr="00000000" w14:paraId="00000009">
      <w:pPr>
        <w:rPr/>
        <w:sectPr>
          <w:type w:val="continuous"/>
          <w:pgSz w:h="16838" w:w="11906"/>
          <w:pgMar w:bottom="0" w:top="720" w:left="0" w:right="0" w:header="0" w:footer="0"/>
          <w:cols w:equalWidth="0" w:num="2">
            <w:col w:space="60" w:w="5923"/>
            <w:col w:space="0" w:w="5923"/>
          </w:cols>
        </w:sect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110" w:line="235" w:lineRule="auto"/>
        <w:ind w:left="850" w:right="6260" w:firstLine="0"/>
        <w:jc w:val="left"/>
        <w:rPr>
          <w:rFonts w:ascii="Calibri" w:cs="Calibri" w:eastAsia="Calibri" w:hAnsi="Calibri"/>
          <w:b w:val="0"/>
          <w:i w:val="0"/>
          <w:smallCaps w:val="0"/>
          <w:strike w:val="0"/>
          <w:color w:val="00000a"/>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a"/>
          <w:sz w:val="24"/>
          <w:szCs w:val="24"/>
          <w:u w:val="none"/>
          <w:shd w:fill="auto" w:val="clear"/>
          <w:vertAlign w:val="baseline"/>
          <w:rtl w:val="0"/>
        </w:rPr>
        <w:t xml:space="preserve">For use with the Higher National Certificate and Higher National Diploma in Computing</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108" w:line="240" w:lineRule="auto"/>
        <w:ind w:left="850" w:right="0" w:firstLine="0"/>
        <w:jc w:val="left"/>
        <w:rPr>
          <w:rFonts w:ascii="Calibri" w:cs="Calibri" w:eastAsia="Calibri" w:hAnsi="Calibri"/>
          <w:b w:val="0"/>
          <w:i w:val="0"/>
          <w:smallCaps w:val="0"/>
          <w:strike w:val="0"/>
          <w:color w:val="00000a"/>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a"/>
          <w:sz w:val="24"/>
          <w:szCs w:val="24"/>
          <w:u w:val="none"/>
          <w:shd w:fill="auto" w:val="clear"/>
          <w:vertAlign w:val="baseline"/>
          <w:rtl w:val="0"/>
        </w:rPr>
        <w:t xml:space="preserve">Assignment Brief Number: </w:t>
      </w: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w:t>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108" w:line="240" w:lineRule="auto"/>
        <w:ind w:left="85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108" w:line="240" w:lineRule="auto"/>
        <w:ind w:left="85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108" w:line="240" w:lineRule="auto"/>
        <w:ind w:left="85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spacing w:before="117" w:lineRule="auto"/>
        <w:ind w:left="2177"/>
        <w:rPr>
          <w:rFonts w:ascii="Verdana" w:cs="Verdana" w:eastAsia="Verdana" w:hAnsi="Verdana"/>
          <w:b w:val="1"/>
          <w:sz w:val="28"/>
          <w:szCs w:val="28"/>
        </w:rPr>
      </w:pPr>
      <w:r w:rsidDel="00000000" w:rsidR="00000000" w:rsidRPr="00000000">
        <w:rPr>
          <w:rFonts w:ascii="Verdana" w:cs="Verdana" w:eastAsia="Verdana" w:hAnsi="Verdana"/>
          <w:b w:val="1"/>
          <w:color w:val="002952"/>
          <w:sz w:val="28"/>
          <w:szCs w:val="28"/>
          <w:rtl w:val="0"/>
        </w:rPr>
        <w:t xml:space="preserve">Higher National Certificate/Diploma in Business</w:t>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Verdana" w:cs="Verdana" w:eastAsia="Verdana" w:hAnsi="Verdana"/>
          <w:b w:val="1"/>
          <w:i w:val="0"/>
          <w:smallCaps w:val="0"/>
          <w:strike w:val="0"/>
          <w:color w:val="00000a"/>
          <w:sz w:val="27"/>
          <w:szCs w:val="27"/>
          <w:u w:val="none"/>
          <w:shd w:fill="auto" w:val="clear"/>
          <w:vertAlign w:val="baseline"/>
        </w:rPr>
      </w:pPr>
      <w:r w:rsidDel="00000000" w:rsidR="00000000" w:rsidRPr="00000000">
        <w:rPr>
          <w:rtl w:val="0"/>
        </w:rPr>
      </w:r>
    </w:p>
    <w:p w:rsidR="00000000" w:rsidDel="00000000" w:rsidP="00000000" w:rsidRDefault="00000000" w:rsidRPr="00000000" w14:paraId="00000011">
      <w:pPr>
        <w:pStyle w:val="Heading3"/>
        <w:rPr/>
      </w:pPr>
      <w:r w:rsidDel="00000000" w:rsidR="00000000" w:rsidRPr="00000000">
        <w:rPr>
          <w:color w:val="002952"/>
          <w:rtl w:val="0"/>
        </w:rPr>
        <w:t xml:space="preserve">Assignment Brief</w:t>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a"/>
          <w:sz w:val="9"/>
          <w:szCs w:val="9"/>
          <w:u w:val="none"/>
          <w:shd w:fill="auto" w:val="clear"/>
          <w:vertAlign w:val="baseline"/>
        </w:rPr>
      </w:pPr>
      <w:r w:rsidDel="00000000" w:rsidR="00000000" w:rsidRPr="00000000">
        <w:rPr>
          <w:rtl w:val="0"/>
        </w:rPr>
      </w:r>
    </w:p>
    <w:tbl>
      <w:tblPr>
        <w:tblStyle w:val="Table1"/>
        <w:tblW w:w="10446.0" w:type="dxa"/>
        <w:jc w:val="left"/>
        <w:tblInd w:w="680.9999999999999" w:type="dxa"/>
        <w:tblBorders>
          <w:top w:color="002952" w:space="0" w:sz="8" w:val="single"/>
          <w:left w:color="002952" w:space="0" w:sz="8" w:val="single"/>
          <w:bottom w:color="002952" w:space="0" w:sz="8" w:val="single"/>
          <w:right w:color="002952" w:space="0" w:sz="8" w:val="single"/>
          <w:insideH w:color="002952" w:space="0" w:sz="8" w:val="single"/>
          <w:insideV w:color="002952" w:space="0" w:sz="8" w:val="single"/>
        </w:tblBorders>
        <w:tblLayout w:type="fixed"/>
        <w:tblLook w:val="0000"/>
      </w:tblPr>
      <w:tblGrid>
        <w:gridCol w:w="3409"/>
        <w:gridCol w:w="7037"/>
        <w:tblGridChange w:id="0">
          <w:tblGrid>
            <w:gridCol w:w="3409"/>
            <w:gridCol w:w="7037"/>
          </w:tblGrid>
        </w:tblGridChange>
      </w:tblGrid>
      <w:tr>
        <w:trPr>
          <w:trHeight w:val="380" w:hRule="atLeast"/>
        </w:trPr>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45" w:line="240" w:lineRule="auto"/>
              <w:ind w:left="90" w:right="0" w:firstLine="0"/>
              <w:jc w:val="left"/>
              <w:rPr>
                <w:rFonts w:ascii="Calibri" w:cs="Calibri" w:eastAsia="Calibri" w:hAnsi="Calibri"/>
                <w:b w:val="0"/>
                <w:i w:val="0"/>
                <w:smallCaps w:val="0"/>
                <w:strike w:val="0"/>
                <w:color w:val="00000a"/>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a"/>
                <w:sz w:val="22"/>
                <w:szCs w:val="22"/>
                <w:u w:val="none"/>
                <w:shd w:fill="auto" w:val="clear"/>
                <w:vertAlign w:val="baseline"/>
                <w:rtl w:val="0"/>
              </w:rPr>
              <w:t xml:space="preserve">Student Name /ID  Number</w:t>
            </w:r>
          </w:p>
        </w:tc>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a"/>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CELIS VASQUEZ SONIA PATRICIA</w:t>
            </w:r>
            <w:r w:rsidDel="00000000" w:rsidR="00000000" w:rsidRPr="00000000">
              <w:rPr>
                <w:rtl w:val="0"/>
              </w:rPr>
            </w:r>
          </w:p>
        </w:tc>
      </w:tr>
      <w:tr>
        <w:trPr>
          <w:trHeight w:val="380" w:hRule="atLeast"/>
        </w:trPr>
        <w:tc>
          <w:tcPr>
            <w:tcBorders>
              <w:top w:color="002952" w:space="0" w:sz="8" w:val="single"/>
              <w:left w:color="002952" w:space="0" w:sz="8" w:val="single"/>
              <w:bottom w:color="002952" w:space="0" w:sz="8" w:val="single"/>
              <w:right w:color="002952" w:space="0" w:sz="8" w:val="single"/>
            </w:tcBorders>
            <w:shd w:fill="bce0f8" w:val="clear"/>
            <w:tcMar>
              <w:left w:w="67.0" w:type="dxa"/>
            </w:tcMar>
          </w:tcPr>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75" w:line="240" w:lineRule="auto"/>
              <w:ind w:left="103" w:right="0" w:firstLine="0"/>
              <w:jc w:val="left"/>
              <w:rPr>
                <w:rFonts w:ascii="Trebuchet MS" w:cs="Trebuchet MS" w:eastAsia="Trebuchet MS" w:hAnsi="Trebuchet MS"/>
                <w:b w:val="1"/>
                <w:i w:val="0"/>
                <w:smallCaps w:val="0"/>
                <w:strike w:val="0"/>
                <w:color w:val="00000a"/>
                <w:sz w:val="22"/>
                <w:szCs w:val="22"/>
                <w:u w:val="none"/>
                <w:shd w:fill="auto" w:val="clear"/>
                <w:vertAlign w:val="baseline"/>
              </w:rPr>
            </w:pPr>
            <w:r w:rsidDel="00000000" w:rsidR="00000000" w:rsidRPr="00000000">
              <w:rPr>
                <w:rFonts w:ascii="Trebuchet MS" w:cs="Trebuchet MS" w:eastAsia="Trebuchet MS" w:hAnsi="Trebuchet MS"/>
                <w:b w:val="1"/>
                <w:i w:val="0"/>
                <w:smallCaps w:val="0"/>
                <w:strike w:val="0"/>
                <w:color w:val="00000a"/>
                <w:sz w:val="22"/>
                <w:szCs w:val="22"/>
                <w:u w:val="none"/>
                <w:shd w:fill="auto" w:val="clear"/>
                <w:vertAlign w:val="baseline"/>
                <w:rtl w:val="0"/>
              </w:rPr>
              <w:t xml:space="preserve">Unit Number and Title</w:t>
            </w:r>
          </w:p>
        </w:tc>
        <w:tc>
          <w:tcPr>
            <w:tcBorders>
              <w:top w:color="002952" w:space="0" w:sz="8" w:val="single"/>
              <w:left w:color="002952" w:space="0" w:sz="8" w:val="single"/>
              <w:bottom w:color="002952" w:space="0" w:sz="8" w:val="single"/>
              <w:right w:color="002952" w:space="0" w:sz="8" w:val="single"/>
            </w:tcBorders>
            <w:shd w:fill="bce0f8" w:val="clear"/>
            <w:tcMar>
              <w:left w:w="67.0" w:type="dxa"/>
            </w:tcMar>
          </w:tcPr>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47" w:line="240" w:lineRule="auto"/>
              <w:ind w:left="52" w:right="0" w:firstLine="0"/>
              <w:jc w:val="left"/>
              <w:rPr>
                <w:rFonts w:ascii="Arial" w:cs="Arial" w:eastAsia="Arial" w:hAnsi="Arial"/>
                <w:b w:val="1"/>
                <w:i w:val="0"/>
                <w:smallCaps w:val="0"/>
                <w:strike w:val="0"/>
                <w:color w:val="00000a"/>
                <w:sz w:val="24"/>
                <w:szCs w:val="24"/>
                <w:u w:val="none"/>
                <w:shd w:fill="auto" w:val="clear"/>
                <w:vertAlign w:val="baseline"/>
              </w:rPr>
            </w:pPr>
            <w:r w:rsidDel="00000000" w:rsidR="00000000" w:rsidRPr="00000000">
              <w:rPr>
                <w:rFonts w:ascii="Arial" w:cs="Arial" w:eastAsia="Arial" w:hAnsi="Arial"/>
                <w:b w:val="1"/>
                <w:i w:val="0"/>
                <w:smallCaps w:val="0"/>
                <w:strike w:val="0"/>
                <w:color w:val="00000a"/>
                <w:sz w:val="24"/>
                <w:szCs w:val="24"/>
                <w:u w:val="none"/>
                <w:shd w:fill="auto" w:val="clear"/>
                <w:vertAlign w:val="baseline"/>
                <w:rtl w:val="0"/>
              </w:rPr>
              <w:t xml:space="preserve">12: Data Analytics</w:t>
            </w:r>
          </w:p>
        </w:tc>
      </w:tr>
      <w:tr>
        <w:trPr>
          <w:trHeight w:val="380" w:hRule="atLeast"/>
        </w:trPr>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45" w:line="240" w:lineRule="auto"/>
              <w:ind w:left="90" w:right="0" w:firstLine="0"/>
              <w:jc w:val="left"/>
              <w:rPr>
                <w:rFonts w:ascii="Calibri" w:cs="Calibri" w:eastAsia="Calibri" w:hAnsi="Calibri"/>
                <w:b w:val="0"/>
                <w:i w:val="0"/>
                <w:smallCaps w:val="0"/>
                <w:strike w:val="0"/>
                <w:color w:val="00000a"/>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a"/>
                <w:sz w:val="22"/>
                <w:szCs w:val="22"/>
                <w:u w:val="none"/>
                <w:shd w:fill="auto" w:val="clear"/>
                <w:vertAlign w:val="baseline"/>
                <w:rtl w:val="0"/>
              </w:rPr>
              <w:t xml:space="preserve">Academic Year</w:t>
            </w:r>
          </w:p>
        </w:tc>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a"/>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a"/>
                <w:sz w:val="22"/>
                <w:szCs w:val="22"/>
                <w:u w:val="none"/>
                <w:shd w:fill="auto" w:val="clear"/>
                <w:vertAlign w:val="baseline"/>
                <w:rtl w:val="0"/>
              </w:rPr>
              <w:t xml:space="preserve">2020</w:t>
            </w:r>
          </w:p>
        </w:tc>
      </w:tr>
      <w:tr>
        <w:trPr>
          <w:trHeight w:val="380" w:hRule="atLeast"/>
        </w:trPr>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45" w:line="240" w:lineRule="auto"/>
              <w:ind w:left="90" w:right="0" w:firstLine="0"/>
              <w:jc w:val="left"/>
              <w:rPr>
                <w:rFonts w:ascii="Calibri" w:cs="Calibri" w:eastAsia="Calibri" w:hAnsi="Calibri"/>
                <w:b w:val="0"/>
                <w:i w:val="0"/>
                <w:smallCaps w:val="0"/>
                <w:strike w:val="0"/>
                <w:color w:val="00000a"/>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a"/>
                <w:sz w:val="22"/>
                <w:szCs w:val="22"/>
                <w:u w:val="none"/>
                <w:shd w:fill="auto" w:val="clear"/>
                <w:vertAlign w:val="baseline"/>
                <w:rtl w:val="0"/>
              </w:rPr>
              <w:t xml:space="preserve">Unit Tutor</w:t>
            </w:r>
          </w:p>
        </w:tc>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a"/>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a"/>
                <w:sz w:val="22"/>
                <w:szCs w:val="22"/>
                <w:u w:val="none"/>
                <w:shd w:fill="auto" w:val="clear"/>
                <w:vertAlign w:val="baseline"/>
                <w:rtl w:val="0"/>
              </w:rPr>
              <w:t xml:space="preserve">Daniel González Martínez</w:t>
            </w:r>
          </w:p>
        </w:tc>
      </w:tr>
      <w:tr>
        <w:trPr>
          <w:trHeight w:val="380" w:hRule="atLeast"/>
        </w:trPr>
        <w:tc>
          <w:tcPr>
            <w:tcBorders>
              <w:top w:color="002952" w:space="0" w:sz="8" w:val="single"/>
              <w:left w:color="002952" w:space="0" w:sz="8" w:val="single"/>
              <w:bottom w:color="002952" w:space="0" w:sz="8" w:val="single"/>
              <w:right w:color="002952" w:space="0" w:sz="8" w:val="single"/>
            </w:tcBorders>
            <w:shd w:fill="bce0f8" w:val="clear"/>
            <w:tcMar>
              <w:left w:w="67.0" w:type="dxa"/>
            </w:tcMar>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75" w:line="240" w:lineRule="auto"/>
              <w:ind w:left="103" w:right="0" w:firstLine="0"/>
              <w:jc w:val="left"/>
              <w:rPr>
                <w:rFonts w:ascii="Trebuchet MS" w:cs="Trebuchet MS" w:eastAsia="Trebuchet MS" w:hAnsi="Trebuchet MS"/>
                <w:b w:val="1"/>
                <w:i w:val="0"/>
                <w:smallCaps w:val="0"/>
                <w:strike w:val="0"/>
                <w:color w:val="00000a"/>
                <w:sz w:val="22"/>
                <w:szCs w:val="22"/>
                <w:u w:val="none"/>
                <w:shd w:fill="auto" w:val="clear"/>
                <w:vertAlign w:val="baseline"/>
              </w:rPr>
            </w:pPr>
            <w:r w:rsidDel="00000000" w:rsidR="00000000" w:rsidRPr="00000000">
              <w:rPr>
                <w:rFonts w:ascii="Trebuchet MS" w:cs="Trebuchet MS" w:eastAsia="Trebuchet MS" w:hAnsi="Trebuchet MS"/>
                <w:b w:val="1"/>
                <w:i w:val="0"/>
                <w:smallCaps w:val="0"/>
                <w:strike w:val="0"/>
                <w:color w:val="00000a"/>
                <w:sz w:val="22"/>
                <w:szCs w:val="22"/>
                <w:u w:val="none"/>
                <w:shd w:fill="auto" w:val="clear"/>
                <w:vertAlign w:val="baseline"/>
                <w:rtl w:val="0"/>
              </w:rPr>
              <w:t xml:space="preserve">Assignment Title</w:t>
            </w:r>
          </w:p>
        </w:tc>
        <w:tc>
          <w:tcPr>
            <w:tcBorders>
              <w:top w:color="002952" w:space="0" w:sz="8" w:val="single"/>
              <w:left w:color="002952" w:space="0" w:sz="8" w:val="single"/>
              <w:bottom w:color="002952" w:space="0" w:sz="8" w:val="single"/>
              <w:right w:color="002952" w:space="0" w:sz="8" w:val="single"/>
            </w:tcBorders>
            <w:shd w:fill="bce0f8" w:val="clear"/>
            <w:tcMar>
              <w:left w:w="67.0" w:type="dxa"/>
            </w:tcMar>
          </w:tcPr>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58" w:line="240" w:lineRule="auto"/>
              <w:ind w:left="52" w:right="0" w:firstLine="0"/>
              <w:jc w:val="left"/>
              <w:rPr>
                <w:rFonts w:ascii="Arial" w:cs="Arial" w:eastAsia="Arial" w:hAnsi="Arial"/>
                <w:b w:val="1"/>
                <w:i w:val="0"/>
                <w:smallCaps w:val="0"/>
                <w:strike w:val="0"/>
                <w:color w:val="00000a"/>
                <w:sz w:val="24"/>
                <w:szCs w:val="24"/>
                <w:u w:val="none"/>
                <w:shd w:fill="auto" w:val="clear"/>
                <w:vertAlign w:val="baseline"/>
              </w:rPr>
            </w:pPr>
            <w:r w:rsidDel="00000000" w:rsidR="00000000" w:rsidRPr="00000000">
              <w:rPr>
                <w:rFonts w:ascii="Arial" w:cs="Arial" w:eastAsia="Arial" w:hAnsi="Arial"/>
                <w:b w:val="1"/>
                <w:i w:val="0"/>
                <w:smallCaps w:val="0"/>
                <w:strike w:val="0"/>
                <w:color w:val="00000a"/>
                <w:sz w:val="24"/>
                <w:szCs w:val="24"/>
                <w:u w:val="none"/>
                <w:shd w:fill="auto" w:val="clear"/>
                <w:vertAlign w:val="baseline"/>
                <w:rtl w:val="0"/>
              </w:rPr>
              <w:t xml:space="preserve">Data Analytics: Prescriptive Analytics</w:t>
            </w:r>
          </w:p>
        </w:tc>
      </w:tr>
      <w:tr>
        <w:trPr>
          <w:trHeight w:val="380" w:hRule="atLeast"/>
        </w:trPr>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45" w:line="240" w:lineRule="auto"/>
              <w:ind w:left="90" w:right="0" w:firstLine="0"/>
              <w:jc w:val="left"/>
              <w:rPr>
                <w:rFonts w:ascii="Calibri" w:cs="Calibri" w:eastAsia="Calibri" w:hAnsi="Calibri"/>
                <w:b w:val="0"/>
                <w:i w:val="0"/>
                <w:smallCaps w:val="0"/>
                <w:strike w:val="0"/>
                <w:color w:val="00000a"/>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a"/>
                <w:sz w:val="22"/>
                <w:szCs w:val="22"/>
                <w:u w:val="none"/>
                <w:shd w:fill="auto" w:val="clear"/>
                <w:vertAlign w:val="baseline"/>
                <w:rtl w:val="0"/>
              </w:rPr>
              <w:t xml:space="preserve">Issue Date</w:t>
            </w:r>
          </w:p>
        </w:tc>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1E">
            <w:pPr>
              <w:rPr>
                <w:b w:val="1"/>
              </w:rPr>
            </w:pPr>
            <w:r w:rsidDel="00000000" w:rsidR="00000000" w:rsidRPr="00000000">
              <w:rPr>
                <w:b w:val="1"/>
                <w:rtl w:val="0"/>
              </w:rPr>
              <w:t xml:space="preserve">February 2</w:t>
            </w:r>
            <w:r w:rsidDel="00000000" w:rsidR="00000000" w:rsidRPr="00000000">
              <w:rPr>
                <w:b w:val="1"/>
                <w:vertAlign w:val="superscript"/>
                <w:rtl w:val="0"/>
              </w:rPr>
              <w:t xml:space="preserve">nd</w:t>
            </w:r>
            <w:r w:rsidDel="00000000" w:rsidR="00000000" w:rsidRPr="00000000">
              <w:rPr>
                <w:b w:val="1"/>
                <w:rtl w:val="0"/>
              </w:rPr>
              <w:t xml:space="preserve">, 2020</w:t>
            </w:r>
          </w:p>
        </w:tc>
      </w:tr>
      <w:tr>
        <w:trPr>
          <w:trHeight w:val="380" w:hRule="atLeast"/>
        </w:trPr>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45" w:line="240" w:lineRule="auto"/>
              <w:ind w:left="90" w:right="0" w:firstLine="0"/>
              <w:jc w:val="left"/>
              <w:rPr>
                <w:rFonts w:ascii="Calibri" w:cs="Calibri" w:eastAsia="Calibri" w:hAnsi="Calibri"/>
                <w:b w:val="0"/>
                <w:i w:val="0"/>
                <w:smallCaps w:val="0"/>
                <w:strike w:val="0"/>
                <w:color w:val="00000a"/>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a"/>
                <w:sz w:val="22"/>
                <w:szCs w:val="22"/>
                <w:u w:val="none"/>
                <w:shd w:fill="auto" w:val="clear"/>
                <w:vertAlign w:val="baseline"/>
                <w:rtl w:val="0"/>
              </w:rPr>
              <w:t xml:space="preserve">Submission Date</w:t>
            </w:r>
          </w:p>
        </w:tc>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20">
            <w:pPr>
              <w:rPr/>
            </w:pPr>
            <w:r w:rsidDel="00000000" w:rsidR="00000000" w:rsidRPr="00000000">
              <w:rPr>
                <w:rtl w:val="0"/>
              </w:rPr>
              <w:t xml:space="preserve">March 27</w:t>
            </w:r>
            <w:r w:rsidDel="00000000" w:rsidR="00000000" w:rsidRPr="00000000">
              <w:rPr>
                <w:vertAlign w:val="superscript"/>
                <w:rtl w:val="0"/>
              </w:rPr>
              <w:t xml:space="preserve">th</w:t>
            </w:r>
            <w:r w:rsidDel="00000000" w:rsidR="00000000" w:rsidRPr="00000000">
              <w:rPr>
                <w:rtl w:val="0"/>
              </w:rPr>
              <w:t xml:space="preserve">, 2020</w:t>
            </w:r>
          </w:p>
        </w:tc>
      </w:tr>
      <w:tr>
        <w:trPr>
          <w:trHeight w:val="380" w:hRule="atLeast"/>
        </w:trPr>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45" w:line="240" w:lineRule="auto"/>
              <w:ind w:left="90" w:right="0" w:firstLine="0"/>
              <w:jc w:val="left"/>
              <w:rPr>
                <w:rFonts w:ascii="Calibri" w:cs="Calibri" w:eastAsia="Calibri" w:hAnsi="Calibri"/>
                <w:b w:val="0"/>
                <w:i w:val="0"/>
                <w:smallCaps w:val="0"/>
                <w:strike w:val="0"/>
                <w:color w:val="00000a"/>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a"/>
                <w:sz w:val="22"/>
                <w:szCs w:val="22"/>
                <w:u w:val="none"/>
                <w:shd w:fill="auto" w:val="clear"/>
                <w:vertAlign w:val="baseline"/>
                <w:rtl w:val="0"/>
              </w:rPr>
              <w:t xml:space="preserve">IV Name &amp; Date</w:t>
            </w:r>
          </w:p>
        </w:tc>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22">
            <w:pPr>
              <w:rPr/>
            </w:pPr>
            <w:r w:rsidDel="00000000" w:rsidR="00000000" w:rsidRPr="00000000">
              <w:rPr>
                <w:rtl w:val="0"/>
              </w:rPr>
              <w:t xml:space="preserve">Luis Ortiz</w:t>
            </w:r>
          </w:p>
        </w:tc>
      </w:tr>
    </w:tbl>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a"/>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457200</wp:posOffset>
                </wp:positionH>
                <wp:positionV relativeFrom="paragraph">
                  <wp:posOffset>304800</wp:posOffset>
                </wp:positionV>
                <wp:extent cx="6645910" cy="1595120"/>
                <wp:effectExtent b="0" l="0" r="0" t="0"/>
                <wp:wrapNone/>
                <wp:docPr id="1" name=""/>
                <a:graphic>
                  <a:graphicData uri="http://schemas.microsoft.com/office/word/2010/wordprocessingShape">
                    <wps:wsp>
                      <wps:cNvSpPr/>
                      <wps:cNvPr id="2" name="Shape 2"/>
                      <wps:spPr>
                        <a:xfrm>
                          <a:off x="2028060" y="2987460"/>
                          <a:ext cx="6635880" cy="15850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457200</wp:posOffset>
                </wp:positionH>
                <wp:positionV relativeFrom="paragraph">
                  <wp:posOffset>304800</wp:posOffset>
                </wp:positionV>
                <wp:extent cx="6645910" cy="1595120"/>
                <wp:effectExtent b="0" l="0" r="0" t="0"/>
                <wp:wrapNone/>
                <wp:docPr id="1" name="image3.png"/>
                <a:graphic>
                  <a:graphicData uri="http://schemas.openxmlformats.org/drawingml/2006/picture">
                    <pic:pic>
                      <pic:nvPicPr>
                        <pic:cNvPr id="0" name="image3.png"/>
                        <pic:cNvPicPr preferRelativeResize="0"/>
                      </pic:nvPicPr>
                      <pic:blipFill>
                        <a:blip r:embed="rId7"/>
                        <a:srcRect/>
                        <a:stretch>
                          <a:fillRect/>
                        </a:stretch>
                      </pic:blipFill>
                      <pic:spPr>
                        <a:xfrm>
                          <a:off x="0" y="0"/>
                          <a:ext cx="6645910" cy="1595120"/>
                        </a:xfrm>
                        <a:prstGeom prst="rect"/>
                        <a:ln/>
                      </pic:spPr>
                    </pic:pic>
                  </a:graphicData>
                </a:graphic>
              </wp:anchor>
            </w:drawing>
          </mc:Fallback>
        </mc:AlternateConten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i w:val="0"/>
          <w:smallCaps w:val="0"/>
          <w:strike w:val="0"/>
          <w:color w:val="00000a"/>
          <w:sz w:val="20"/>
          <w:szCs w:val="20"/>
          <w:u w:val="none"/>
          <w:shd w:fill="auto" w:val="clear"/>
          <w:vertAlign w:val="baseline"/>
        </w:rPr>
      </w:pPr>
      <w:r w:rsidDel="00000000" w:rsidR="00000000" w:rsidRPr="00000000">
        <w:rPr>
          <w:rtl w:val="0"/>
        </w:rPr>
      </w:r>
    </w:p>
    <w:tbl>
      <w:tblPr>
        <w:tblStyle w:val="Table2"/>
        <w:tblW w:w="10446.0" w:type="dxa"/>
        <w:jc w:val="left"/>
        <w:tblInd w:w="680.9999999999999" w:type="dxa"/>
        <w:tblBorders>
          <w:top w:color="002952" w:space="0" w:sz="8" w:val="single"/>
          <w:left w:color="002952" w:space="0" w:sz="8" w:val="single"/>
          <w:bottom w:color="002952" w:space="0" w:sz="8" w:val="single"/>
          <w:right w:color="002952" w:space="0" w:sz="8" w:val="single"/>
          <w:insideH w:color="002952" w:space="0" w:sz="8" w:val="single"/>
          <w:insideV w:color="002952" w:space="0" w:sz="8" w:val="single"/>
        </w:tblBorders>
        <w:tblLayout w:type="fixed"/>
        <w:tblLook w:val="0000"/>
      </w:tblPr>
      <w:tblGrid>
        <w:gridCol w:w="10446"/>
        <w:tblGridChange w:id="0">
          <w:tblGrid>
            <w:gridCol w:w="10446"/>
          </w:tblGrid>
        </w:tblGridChange>
      </w:tblGrid>
      <w:tr>
        <w:trPr>
          <w:trHeight w:val="380" w:hRule="atLeast"/>
        </w:trPr>
        <w:tc>
          <w:tcPr>
            <w:tcBorders>
              <w:top w:color="002952" w:space="0" w:sz="8" w:val="single"/>
              <w:left w:color="002952" w:space="0" w:sz="8" w:val="single"/>
              <w:bottom w:color="002952" w:space="0" w:sz="8" w:val="single"/>
              <w:right w:color="002952" w:space="0" w:sz="8" w:val="single"/>
            </w:tcBorders>
            <w:shd w:fill="bce0f8" w:val="clear"/>
            <w:tcMar>
              <w:left w:w="67.0" w:type="dxa"/>
            </w:tcMar>
          </w:tcPr>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76" w:line="240" w:lineRule="auto"/>
              <w:ind w:left="103" w:right="0" w:firstLine="0"/>
              <w:jc w:val="left"/>
              <w:rPr>
                <w:rFonts w:ascii="Arial" w:cs="Arial" w:eastAsia="Arial" w:hAnsi="Arial"/>
                <w:b w:val="0"/>
                <w:i w:val="0"/>
                <w:smallCaps w:val="0"/>
                <w:strike w:val="0"/>
                <w:color w:val="00000a"/>
                <w:sz w:val="22"/>
                <w:szCs w:val="22"/>
                <w:u w:val="none"/>
                <w:shd w:fill="auto" w:val="clear"/>
                <w:vertAlign w:val="baseline"/>
              </w:rPr>
            </w:pPr>
            <w:r w:rsidDel="00000000" w:rsidR="00000000" w:rsidRPr="00000000">
              <w:rPr>
                <w:rFonts w:ascii="Trebuchet MS" w:cs="Trebuchet MS" w:eastAsia="Trebuchet MS" w:hAnsi="Trebuchet MS"/>
                <w:b w:val="1"/>
                <w:i w:val="0"/>
                <w:smallCaps w:val="0"/>
                <w:strike w:val="0"/>
                <w:color w:val="00000a"/>
                <w:sz w:val="24"/>
                <w:szCs w:val="24"/>
                <w:u w:val="none"/>
                <w:shd w:fill="auto" w:val="clear"/>
                <w:vertAlign w:val="baseline"/>
                <w:rtl w:val="0"/>
              </w:rPr>
              <w:t xml:space="preserve">Submission Format:</w:t>
            </w:r>
            <w:r w:rsidDel="00000000" w:rsidR="00000000" w:rsidRPr="00000000">
              <w:rPr>
                <w:rtl w:val="0"/>
              </w:rPr>
            </w:r>
          </w:p>
        </w:tc>
      </w:tr>
      <w:tr>
        <w:trPr>
          <w:trHeight w:val="380" w:hRule="atLeast"/>
        </w:trPr>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196" w:line="276" w:lineRule="auto"/>
              <w:ind w:left="79" w:right="128" w:firstLine="0"/>
              <w:jc w:val="both"/>
              <w:rPr>
                <w:rFonts w:ascii="Calibri" w:cs="Calibri" w:eastAsia="Calibri" w:hAnsi="Calibri"/>
                <w:b w:val="0"/>
                <w:i w:val="0"/>
                <w:smallCaps w:val="0"/>
                <w:strike w:val="0"/>
                <w:color w:val="00000a"/>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a"/>
                <w:sz w:val="24"/>
                <w:szCs w:val="24"/>
                <w:u w:val="none"/>
                <w:shd w:fill="auto" w:val="clear"/>
                <w:vertAlign w:val="baseline"/>
                <w:rtl w:val="0"/>
              </w:rPr>
              <w:t xml:space="preserve">You must record every step you have taken to implement the solution to those questions in the workbook. Also, discuss how you overcame the issues and constraints you have faced during the implementation process.</w:t>
            </w:r>
          </w:p>
        </w:tc>
      </w:tr>
    </w:tbl>
    <w:p w:rsidR="00000000" w:rsidDel="00000000" w:rsidP="00000000" w:rsidRDefault="00000000" w:rsidRPr="00000000" w14:paraId="0000002C">
      <w:pPr>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a"/>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Verdana" w:cs="Verdana" w:eastAsia="Verdana" w:hAnsi="Verdana"/>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1" w:before="3" w:line="240" w:lineRule="auto"/>
        <w:ind w:left="0" w:right="0" w:firstLine="0"/>
        <w:jc w:val="left"/>
        <w:rPr>
          <w:rFonts w:ascii="Times New Roman" w:cs="Times New Roman" w:eastAsia="Times New Roman" w:hAnsi="Times New Roman"/>
          <w:b w:val="0"/>
          <w:i w:val="0"/>
          <w:smallCaps w:val="0"/>
          <w:strike w:val="0"/>
          <w:color w:val="00000a"/>
          <w:sz w:val="13"/>
          <w:szCs w:val="13"/>
          <w:u w:val="none"/>
          <w:shd w:fill="auto" w:val="clear"/>
          <w:vertAlign w:val="baseline"/>
        </w:rPr>
      </w:pPr>
      <w:r w:rsidDel="00000000" w:rsidR="00000000" w:rsidRPr="00000000">
        <w:rPr>
          <w:rtl w:val="0"/>
        </w:rPr>
      </w:r>
    </w:p>
    <w:p w:rsidR="00000000" w:rsidDel="00000000" w:rsidP="00000000" w:rsidRDefault="00000000" w:rsidRPr="00000000" w14:paraId="00000037">
      <w:pPr>
        <w:rPr/>
        <w:sectPr>
          <w:type w:val="continuous"/>
          <w:pgSz w:h="16838" w:w="11906"/>
          <w:pgMar w:bottom="0" w:top="720" w:left="0" w:right="0" w:header="0" w:footer="0"/>
          <w:cols w:equalWidth="0"/>
        </w:sectPr>
      </w:pP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
        <w:tblW w:w="10446.0" w:type="dxa"/>
        <w:jc w:val="left"/>
        <w:tblInd w:w="680.9999999999999" w:type="dxa"/>
        <w:tblBorders>
          <w:top w:color="002952" w:space="0" w:sz="8" w:val="single"/>
          <w:left w:color="002952" w:space="0" w:sz="8" w:val="single"/>
          <w:bottom w:color="002952" w:space="0" w:sz="8" w:val="single"/>
          <w:right w:color="002952" w:space="0" w:sz="8" w:val="single"/>
          <w:insideH w:color="002952" w:space="0" w:sz="8" w:val="single"/>
          <w:insideV w:color="002952" w:space="0" w:sz="8" w:val="single"/>
        </w:tblBorders>
        <w:tblLayout w:type="fixed"/>
        <w:tblLook w:val="0000"/>
      </w:tblPr>
      <w:tblGrid>
        <w:gridCol w:w="10446"/>
        <w:tblGridChange w:id="0">
          <w:tblGrid>
            <w:gridCol w:w="10446"/>
          </w:tblGrid>
        </w:tblGridChange>
      </w:tblGrid>
      <w:tr>
        <w:trPr>
          <w:trHeight w:val="400" w:hRule="atLeast"/>
        </w:trPr>
        <w:tc>
          <w:tcPr>
            <w:tcBorders>
              <w:top w:color="002952" w:space="0" w:sz="8" w:val="single"/>
              <w:left w:color="002952" w:space="0" w:sz="8" w:val="single"/>
              <w:bottom w:color="002952" w:space="0" w:sz="8" w:val="single"/>
              <w:right w:color="002952" w:space="0" w:sz="8" w:val="single"/>
            </w:tcBorders>
            <w:shd w:fill="bce0f8" w:val="clear"/>
            <w:tcMar>
              <w:left w:w="67.0" w:type="dxa"/>
            </w:tcMar>
          </w:tcPr>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76" w:line="240" w:lineRule="auto"/>
              <w:ind w:left="103" w:right="0" w:firstLine="0"/>
              <w:jc w:val="left"/>
              <w:rPr>
                <w:rFonts w:ascii="Trebuchet MS" w:cs="Trebuchet MS" w:eastAsia="Trebuchet MS" w:hAnsi="Trebuchet MS"/>
                <w:b w:val="1"/>
                <w:i w:val="0"/>
                <w:smallCaps w:val="0"/>
                <w:strike w:val="0"/>
                <w:color w:val="00000a"/>
                <w:sz w:val="22"/>
                <w:szCs w:val="22"/>
                <w:u w:val="none"/>
                <w:shd w:fill="auto" w:val="clear"/>
                <w:vertAlign w:val="baseline"/>
              </w:rPr>
            </w:pPr>
            <w:r w:rsidDel="00000000" w:rsidR="00000000" w:rsidRPr="00000000">
              <w:rPr>
                <w:rFonts w:ascii="Trebuchet MS" w:cs="Trebuchet MS" w:eastAsia="Trebuchet MS" w:hAnsi="Trebuchet MS"/>
                <w:b w:val="1"/>
                <w:i w:val="0"/>
                <w:smallCaps w:val="0"/>
                <w:strike w:val="0"/>
                <w:color w:val="00000a"/>
                <w:sz w:val="22"/>
                <w:szCs w:val="22"/>
                <w:u w:val="none"/>
                <w:shd w:fill="auto" w:val="clear"/>
                <w:vertAlign w:val="baseline"/>
                <w:rtl w:val="0"/>
              </w:rPr>
              <w:t xml:space="preserve">Unit Learning Outcomes:</w:t>
            </w:r>
          </w:p>
        </w:tc>
      </w:tr>
      <w:tr>
        <w:trPr>
          <w:trHeight w:val="1105" w:hRule="atLeast"/>
        </w:trPr>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204" w:line="360" w:lineRule="auto"/>
              <w:ind w:left="65" w:right="1748"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1"/>
                <w:i w:val="0"/>
                <w:smallCaps w:val="0"/>
                <w:strike w:val="0"/>
                <w:color w:val="00000a"/>
                <w:sz w:val="24"/>
                <w:szCs w:val="24"/>
                <w:u w:val="none"/>
                <w:shd w:fill="auto" w:val="clear"/>
                <w:vertAlign w:val="baseline"/>
                <w:rtl w:val="0"/>
              </w:rPr>
              <w:t xml:space="preserve">L04</w:t>
            </w: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 Demostrate prescriptive analytic methods for finding the best course of action for a situation</w:t>
            </w:r>
          </w:p>
        </w:tc>
      </w:tr>
      <w:tr>
        <w:trPr>
          <w:trHeight w:val="435" w:hRule="atLeast"/>
        </w:trPr>
        <w:tc>
          <w:tcPr>
            <w:tcBorders>
              <w:top w:color="002952" w:space="0" w:sz="8" w:val="single"/>
              <w:left w:color="002952" w:space="0" w:sz="8" w:val="single"/>
              <w:bottom w:color="002952" w:space="0" w:sz="8" w:val="single"/>
              <w:right w:color="002952" w:space="0" w:sz="8" w:val="single"/>
            </w:tcBorders>
            <w:shd w:fill="bce0f8" w:val="clear"/>
            <w:tcMar>
              <w:left w:w="67.0" w:type="dxa"/>
            </w:tcMar>
          </w:tcPr>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76" w:line="240" w:lineRule="auto"/>
              <w:ind w:left="103" w:right="0" w:firstLine="0"/>
              <w:jc w:val="left"/>
              <w:rPr>
                <w:rFonts w:ascii="Trebuchet MS" w:cs="Trebuchet MS" w:eastAsia="Trebuchet MS" w:hAnsi="Trebuchet MS"/>
                <w:b w:val="1"/>
                <w:i w:val="0"/>
                <w:smallCaps w:val="0"/>
                <w:strike w:val="0"/>
                <w:color w:val="00000a"/>
                <w:sz w:val="22"/>
                <w:szCs w:val="22"/>
                <w:u w:val="none"/>
                <w:shd w:fill="auto" w:val="clear"/>
                <w:vertAlign w:val="baseline"/>
              </w:rPr>
            </w:pPr>
            <w:r w:rsidDel="00000000" w:rsidR="00000000" w:rsidRPr="00000000">
              <w:rPr>
                <w:rFonts w:ascii="Trebuchet MS" w:cs="Trebuchet MS" w:eastAsia="Trebuchet MS" w:hAnsi="Trebuchet MS"/>
                <w:b w:val="1"/>
                <w:i w:val="0"/>
                <w:smallCaps w:val="0"/>
                <w:strike w:val="0"/>
                <w:color w:val="00000a"/>
                <w:sz w:val="22"/>
                <w:szCs w:val="22"/>
                <w:u w:val="none"/>
                <w:shd w:fill="auto" w:val="clear"/>
                <w:vertAlign w:val="baseline"/>
                <w:rtl w:val="0"/>
              </w:rPr>
              <w:t xml:space="preserve">Assignment Brief and Guidance:</w:t>
            </w:r>
          </w:p>
        </w:tc>
      </w:tr>
      <w:tr>
        <w:trPr>
          <w:trHeight w:val="3531" w:hRule="atLeast"/>
        </w:trPr>
        <w:tc>
          <w:tcPr>
            <w:tcBorders>
              <w:top w:color="002952" w:space="0" w:sz="8" w:val="single"/>
              <w:left w:color="002952" w:space="0" w:sz="8" w:val="single"/>
              <w:bottom w:color="002952" w:space="0" w:sz="8" w:val="single"/>
              <w:right w:color="002952" w:space="0" w:sz="8" w:val="single"/>
            </w:tcBorders>
            <w:shd w:fill="auto" w:val="clear"/>
            <w:tcMar>
              <w:left w:w="67.0" w:type="dxa"/>
            </w:tcMar>
          </w:tcPr>
          <w:p w:rsidR="00000000" w:rsidDel="00000000" w:rsidP="00000000" w:rsidRDefault="00000000" w:rsidRPr="00000000" w14:paraId="0000003C">
            <w:pPr>
              <w:numPr>
                <w:ilvl w:val="0"/>
                <w:numId w:val="3"/>
              </w:numPr>
              <w:ind w:left="1080" w:hanging="360"/>
              <w:rPr>
                <w:sz w:val="24"/>
                <w:szCs w:val="24"/>
              </w:rPr>
            </w:pPr>
            <w:r w:rsidDel="00000000" w:rsidR="00000000" w:rsidRPr="00000000">
              <w:rPr>
                <w:sz w:val="24"/>
                <w:szCs w:val="24"/>
                <w:rtl w:val="0"/>
              </w:rPr>
              <w:t xml:space="preserve">Define, briefly, the following prescriptive analytic methods and indicate two examples of analytic techniques for each of them:</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numPr>
                <w:ilvl w:val="1"/>
                <w:numId w:val="3"/>
              </w:numPr>
              <w:ind w:left="1080" w:hanging="360"/>
              <w:rPr>
                <w:sz w:val="24"/>
                <w:szCs w:val="24"/>
              </w:rPr>
            </w:pPr>
            <w:r w:rsidDel="00000000" w:rsidR="00000000" w:rsidRPr="00000000">
              <w:rPr>
                <w:sz w:val="24"/>
                <w:szCs w:val="24"/>
                <w:rtl w:val="0"/>
              </w:rPr>
              <w:t xml:space="preserve">Optimization</w:t>
            </w:r>
          </w:p>
          <w:p w:rsidR="00000000" w:rsidDel="00000000" w:rsidP="00000000" w:rsidRDefault="00000000" w:rsidRPr="00000000" w14:paraId="0000003F">
            <w:pPr>
              <w:numPr>
                <w:ilvl w:val="1"/>
                <w:numId w:val="3"/>
              </w:numPr>
              <w:ind w:left="1080" w:hanging="360"/>
              <w:rPr>
                <w:sz w:val="24"/>
                <w:szCs w:val="24"/>
              </w:rPr>
            </w:pPr>
            <w:r w:rsidDel="00000000" w:rsidR="00000000" w:rsidRPr="00000000">
              <w:rPr>
                <w:sz w:val="24"/>
                <w:szCs w:val="24"/>
                <w:rtl w:val="0"/>
              </w:rPr>
              <w:t xml:space="preserve">Decision analysis</w:t>
            </w:r>
          </w:p>
          <w:p w:rsidR="00000000" w:rsidDel="00000000" w:rsidP="00000000" w:rsidRDefault="00000000" w:rsidRPr="00000000" w14:paraId="00000040">
            <w:pPr>
              <w:ind w:left="1080"/>
              <w:rPr>
                <w:sz w:val="24"/>
                <w:szCs w:val="24"/>
              </w:rPr>
            </w:pPr>
            <w:r w:rsidDel="00000000" w:rsidR="00000000" w:rsidRPr="00000000">
              <w:rPr>
                <w:rtl w:val="0"/>
              </w:rPr>
            </w:r>
          </w:p>
          <w:p w:rsidR="00000000" w:rsidDel="00000000" w:rsidP="00000000" w:rsidRDefault="00000000" w:rsidRPr="00000000" w14:paraId="00000041">
            <w:pPr>
              <w:ind w:left="1080"/>
              <w:rPr>
                <w:sz w:val="24"/>
                <w:szCs w:val="24"/>
              </w:rPr>
            </w:pPr>
            <w:r w:rsidDel="00000000" w:rsidR="00000000" w:rsidRPr="00000000">
              <w:rPr>
                <w:sz w:val="24"/>
                <w:szCs w:val="24"/>
              </w:rPr>
              <w:drawing>
                <wp:inline distB="114300" distT="114300" distL="114300" distR="114300">
                  <wp:extent cx="6524625" cy="5118100"/>
                  <wp:effectExtent b="0" l="0" r="0" t="0"/>
                  <wp:docPr id="6"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6524625"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1080"/>
              <w:rPr>
                <w:sz w:val="24"/>
                <w:szCs w:val="24"/>
              </w:rPr>
            </w:pPr>
            <w:r w:rsidDel="00000000" w:rsidR="00000000" w:rsidRPr="00000000">
              <w:rPr>
                <w:rtl w:val="0"/>
              </w:rPr>
            </w:r>
          </w:p>
          <w:p w:rsidR="00000000" w:rsidDel="00000000" w:rsidP="00000000" w:rsidRDefault="00000000" w:rsidRPr="00000000" w14:paraId="00000043">
            <w:pPr>
              <w:ind w:left="1080"/>
              <w:rPr>
                <w:sz w:val="24"/>
                <w:szCs w:val="24"/>
              </w:rPr>
            </w:pPr>
            <w:r w:rsidDel="00000000" w:rsidR="00000000" w:rsidRPr="00000000">
              <w:rPr>
                <w:sz w:val="24"/>
                <w:szCs w:val="24"/>
              </w:rPr>
              <w:drawing>
                <wp:inline distB="114300" distT="114300" distL="114300" distR="114300">
                  <wp:extent cx="6524625" cy="5118100"/>
                  <wp:effectExtent b="0" l="0" r="0" t="0"/>
                  <wp:docPr id="1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524625"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1080"/>
              <w:rPr>
                <w:sz w:val="24"/>
                <w:szCs w:val="24"/>
              </w:rPr>
            </w:pPr>
            <w:r w:rsidDel="00000000" w:rsidR="00000000" w:rsidRPr="00000000">
              <w:rPr>
                <w:rtl w:val="0"/>
              </w:rPr>
            </w:r>
          </w:p>
          <w:p w:rsidR="00000000" w:rsidDel="00000000" w:rsidP="00000000" w:rsidRDefault="00000000" w:rsidRPr="00000000" w14:paraId="00000045">
            <w:pPr>
              <w:numPr>
                <w:ilvl w:val="0"/>
                <w:numId w:val="3"/>
              </w:numPr>
              <w:ind w:left="1080" w:hanging="360"/>
              <w:rPr>
                <w:sz w:val="24"/>
                <w:szCs w:val="24"/>
              </w:rPr>
            </w:pPr>
            <w:r w:rsidDel="00000000" w:rsidR="00000000" w:rsidRPr="00000000">
              <w:rPr>
                <w:sz w:val="24"/>
                <w:szCs w:val="24"/>
                <w:rtl w:val="0"/>
              </w:rPr>
              <w:t xml:space="preserve">Open the given Excel file (prescriptive_overbooking.xlsx). The airline company Avio noticed that in each flight there are several no-shows (passengers that had bought a ticket but didn’t fly) and your boss wants to sell more tickets than the total number of seats to optimize revenues. You are asked to identify the number of extra tickets the company should sell to maximize revenues. All the variables and formulas are given in the Excel file. Use the Solver Add-in to maximize Total Revenues changing the variable Overbooking Tickets.</w:t>
            </w:r>
          </w:p>
          <w:p w:rsidR="00000000" w:rsidDel="00000000" w:rsidP="00000000" w:rsidRDefault="00000000" w:rsidRPr="00000000" w14:paraId="00000046">
            <w:pPr>
              <w:ind w:left="1080"/>
              <w:rPr>
                <w:sz w:val="24"/>
                <w:szCs w:val="24"/>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What is the number of Overbooking Tickets that maximizes revenues?</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sz w:val="24"/>
                <w:szCs w:val="24"/>
              </w:rPr>
              <w:drawing>
                <wp:inline distB="114300" distT="114300" distL="114300" distR="114300">
                  <wp:extent cx="3452813" cy="2706954"/>
                  <wp:effectExtent b="0" l="0" r="0" t="0"/>
                  <wp:docPr id="18"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452813" cy="2706954"/>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sz w:val="24"/>
                <w:szCs w:val="24"/>
              </w:rPr>
              <w:drawing>
                <wp:inline distB="114300" distT="114300" distL="114300" distR="114300">
                  <wp:extent cx="6524625" cy="3721100"/>
                  <wp:effectExtent b="0" l="0" r="0" t="0"/>
                  <wp:docPr id="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6524625"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sz w:val="24"/>
                <w:szCs w:val="24"/>
              </w:rPr>
              <w:drawing>
                <wp:inline distB="114300" distT="114300" distL="114300" distR="114300">
                  <wp:extent cx="6524625" cy="4013200"/>
                  <wp:effectExtent b="0" l="0" r="0" t="0"/>
                  <wp:docPr id="13"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6524625"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sz w:val="24"/>
                <w:szCs w:val="24"/>
              </w:rPr>
              <w:drawing>
                <wp:inline distB="114300" distT="114300" distL="114300" distR="114300">
                  <wp:extent cx="6524625" cy="5956300"/>
                  <wp:effectExtent b="0" l="0" r="0" t="0"/>
                  <wp:docPr id="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6524625"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sz w:val="24"/>
                <w:szCs w:val="24"/>
              </w:rPr>
              <w:drawing>
                <wp:inline distB="114300" distT="114300" distL="114300" distR="114300">
                  <wp:extent cx="6524625" cy="2146300"/>
                  <wp:effectExtent b="0" l="0" r="0" t="0"/>
                  <wp:docPr id="1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652462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68">
            <w:pPr>
              <w:ind w:left="0" w:firstLine="0"/>
              <w:rPr>
                <w:sz w:val="24"/>
                <w:szCs w:val="24"/>
              </w:rPr>
            </w:pPr>
            <w:r w:rsidDel="00000000" w:rsidR="00000000" w:rsidRPr="00000000">
              <w:rPr>
                <w:rtl w:val="0"/>
              </w:rPr>
            </w:r>
          </w:p>
          <w:p w:rsidR="00000000" w:rsidDel="00000000" w:rsidP="00000000" w:rsidRDefault="00000000" w:rsidRPr="00000000" w14:paraId="00000069">
            <w:pPr>
              <w:numPr>
                <w:ilvl w:val="0"/>
                <w:numId w:val="3"/>
              </w:numPr>
              <w:ind w:left="1080" w:hanging="360"/>
              <w:rPr>
                <w:sz w:val="24"/>
                <w:szCs w:val="24"/>
              </w:rPr>
            </w:pPr>
            <w:r w:rsidDel="00000000" w:rsidR="00000000" w:rsidRPr="00000000">
              <w:rPr>
                <w:sz w:val="24"/>
                <w:szCs w:val="24"/>
                <w:rtl w:val="0"/>
              </w:rPr>
              <w:t xml:space="preserve">In the previous assignment you used a multiple linear regression to identify the impact of Avio’s prices and competitors’ prices on flight demand. You finally identified the regression function to estimate flight demand. Describe how you could use this function to create an optimization model:</w:t>
            </w:r>
          </w:p>
          <w:p w:rsidR="00000000" w:rsidDel="00000000" w:rsidP="00000000" w:rsidRDefault="00000000" w:rsidRPr="00000000" w14:paraId="0000006A">
            <w:pPr>
              <w:ind w:left="1080"/>
              <w:rPr>
                <w:sz w:val="24"/>
                <w:szCs w:val="24"/>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What would be the objective of the optimization?</w:t>
            </w:r>
          </w:p>
          <w:p w:rsidR="00000000" w:rsidDel="00000000" w:rsidP="00000000" w:rsidRDefault="00000000" w:rsidRPr="00000000" w14:paraId="0000006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What is the decision variable?</w:t>
            </w:r>
          </w:p>
          <w:p w:rsidR="00000000" w:rsidDel="00000000" w:rsidP="00000000" w:rsidRDefault="00000000" w:rsidRPr="00000000" w14:paraId="0000006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Can you imagine any constrain concerning the Pax (demand) variable?</w:t>
            </w:r>
          </w:p>
          <w:p w:rsidR="00000000" w:rsidDel="00000000" w:rsidP="00000000" w:rsidRDefault="00000000" w:rsidRPr="00000000" w14:paraId="0000006E">
            <w:pPr>
              <w:ind w:left="1080"/>
              <w:rPr>
                <w:sz w:val="24"/>
                <w:szCs w:val="24"/>
              </w:rPr>
            </w:pPr>
            <w:r w:rsidDel="00000000" w:rsidR="00000000" w:rsidRPr="00000000">
              <w:rPr>
                <w:rtl w:val="0"/>
              </w:rPr>
            </w:r>
          </w:p>
          <w:p w:rsidR="00000000" w:rsidDel="00000000" w:rsidP="00000000" w:rsidRDefault="00000000" w:rsidRPr="00000000" w14:paraId="0000006F">
            <w:pPr>
              <w:ind w:left="1080"/>
              <w:rPr>
                <w:sz w:val="24"/>
                <w:szCs w:val="24"/>
              </w:rPr>
            </w:pPr>
            <w:r w:rsidDel="00000000" w:rsidR="00000000" w:rsidRPr="00000000">
              <w:rPr>
                <w:sz w:val="24"/>
                <w:szCs w:val="24"/>
              </w:rPr>
              <w:drawing>
                <wp:inline distB="114300" distT="114300" distL="114300" distR="114300">
                  <wp:extent cx="6524625" cy="2146300"/>
                  <wp:effectExtent b="0" l="0" r="0" t="0"/>
                  <wp:docPr id="1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652462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rPr>
                <w:i w:val="1"/>
                <w:sz w:val="24"/>
                <w:szCs w:val="24"/>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The CEO of Avio looked at satisfaction data in different months and claims that average satisfaction is significantly different in summer compared to winter. To verify his statement you take a sample of 30 clients who have travelled both in summer and in winter (in the following table). At 5% level of significance, test to see if the evidence supports the CEO’s theory.</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tbl>
            <w:tblPr>
              <w:tblStyle w:val="Table4"/>
              <w:tblW w:w="5532.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
              <w:gridCol w:w="2391"/>
              <w:gridCol w:w="2164"/>
              <w:tblGridChange w:id="0">
                <w:tblGrid>
                  <w:gridCol w:w="977"/>
                  <w:gridCol w:w="2391"/>
                  <w:gridCol w:w="2164"/>
                </w:tblGrid>
              </w:tblGridChange>
            </w:tblGrid>
            <w:tr>
              <w:tc>
                <w:tcPr/>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Person</w:t>
                  </w:r>
                </w:p>
              </w:tc>
              <w:tc>
                <w:tcPr/>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Satisfaction summer</w:t>
                  </w:r>
                </w:p>
              </w:tc>
              <w:tc>
                <w:tcPr/>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Satisfaction winter</w:t>
                  </w:r>
                </w:p>
              </w:tc>
            </w:tr>
            <w:tr>
              <w:tc>
                <w:tcPr/>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w:t>
                  </w:r>
                </w:p>
              </w:tc>
              <w:tc>
                <w:tcPr/>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7</w:t>
                  </w:r>
                </w:p>
              </w:tc>
              <w:tc>
                <w:tcPr/>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9</w:t>
                  </w:r>
                </w:p>
              </w:tc>
            </w:tr>
            <w:tr>
              <w:tc>
                <w:tcPr/>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w:t>
                  </w:r>
                </w:p>
              </w:tc>
              <w:tc>
                <w:tcPr/>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4</w:t>
                    <w:tab/>
                  </w:r>
                </w:p>
              </w:tc>
              <w:tc>
                <w:tcPr/>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6</w:t>
                  </w:r>
                </w:p>
              </w:tc>
            </w:tr>
            <w:tr>
              <w:tc>
                <w:tcPr/>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3</w:t>
                  </w:r>
                </w:p>
              </w:tc>
              <w:tc>
                <w:tcPr/>
                <w:p w:rsidR="00000000" w:rsidDel="00000000" w:rsidP="00000000" w:rsidRDefault="00000000" w:rsidRPr="00000000" w14:paraId="0000007D">
                  <w:pPr>
                    <w:rPr>
                      <w:sz w:val="24"/>
                      <w:szCs w:val="24"/>
                    </w:rPr>
                  </w:pPr>
                  <w:r w:rsidDel="00000000" w:rsidR="00000000" w:rsidRPr="00000000">
                    <w:rPr>
                      <w:sz w:val="24"/>
                      <w:szCs w:val="24"/>
                      <w:rtl w:val="0"/>
                    </w:rPr>
                    <w:t xml:space="preserve">9</w:t>
                    <w:tab/>
                  </w:r>
                </w:p>
              </w:tc>
              <w:tc>
                <w:tcPr/>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w:t>
                  </w:r>
                </w:p>
              </w:tc>
            </w:tr>
            <w:tr>
              <w:tc>
                <w:tcPr/>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4</w:t>
                  </w:r>
                </w:p>
              </w:tc>
              <w:tc>
                <w:tcPr/>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w:t>
                    <w:tab/>
                  </w:r>
                </w:p>
              </w:tc>
              <w:tc>
                <w:tcPr/>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3</w:t>
                  </w:r>
                </w:p>
              </w:tc>
            </w:tr>
            <w:tr>
              <w:tc>
                <w:tcPr/>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5</w:t>
                  </w:r>
                </w:p>
              </w:tc>
              <w:tc>
                <w:tcPr/>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9</w:t>
                    <w:tab/>
                  </w:r>
                </w:p>
              </w:tc>
              <w:tc>
                <w:tcPr/>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w:t>
                  </w:r>
                </w:p>
              </w:tc>
            </w:tr>
            <w:tr>
              <w:tc>
                <w:tcPr/>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6</w:t>
                  </w:r>
                </w:p>
              </w:tc>
              <w:tc>
                <w:tcPr/>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6</w:t>
                    <w:tab/>
                  </w:r>
                </w:p>
              </w:tc>
              <w:tc>
                <w:tcPr/>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7</w:t>
                  </w:r>
                </w:p>
              </w:tc>
            </w:tr>
            <w:tr>
              <w:tc>
                <w:tcPr/>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7</w:t>
                  </w:r>
                </w:p>
              </w:tc>
              <w:tc>
                <w:tcPr/>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9</w:t>
                    <w:tab/>
                  </w:r>
                </w:p>
              </w:tc>
              <w:tc>
                <w:tcPr/>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5</w:t>
                  </w:r>
                </w:p>
              </w:tc>
            </w:tr>
            <w:tr>
              <w:tc>
                <w:tcPr/>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8</w:t>
                  </w:r>
                </w:p>
              </w:tc>
              <w:tc>
                <w:tcPr/>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w:t>
                    <w:tab/>
                  </w:r>
                </w:p>
              </w:tc>
              <w:tc>
                <w:tcPr/>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w:t>
                  </w:r>
                </w:p>
              </w:tc>
            </w:tr>
            <w:tr>
              <w:tc>
                <w:tcPr/>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9</w:t>
                  </w:r>
                </w:p>
              </w:tc>
              <w:tc>
                <w:tcPr/>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4</w:t>
                    <w:tab/>
                  </w:r>
                </w:p>
              </w:tc>
              <w:tc>
                <w:tcPr/>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8</w:t>
                  </w:r>
                </w:p>
              </w:tc>
            </w:tr>
            <w:tr>
              <w:tc>
                <w:tcPr/>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10</w:t>
                  </w:r>
                </w:p>
              </w:tc>
              <w:tc>
                <w:tcPr/>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w:t>
                    <w:tab/>
                  </w:r>
                </w:p>
              </w:tc>
              <w:tc>
                <w:tcPr/>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5</w:t>
                  </w:r>
                </w:p>
              </w:tc>
            </w:tr>
            <w:tr>
              <w:tc>
                <w:tcPr/>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11</w:t>
                  </w:r>
                </w:p>
              </w:tc>
              <w:tc>
                <w:tcPr/>
                <w:p w:rsidR="00000000" w:rsidDel="00000000" w:rsidP="00000000" w:rsidRDefault="00000000" w:rsidRPr="00000000" w14:paraId="00000095">
                  <w:pPr>
                    <w:rPr>
                      <w:sz w:val="24"/>
                      <w:szCs w:val="24"/>
                    </w:rPr>
                  </w:pPr>
                  <w:r w:rsidDel="00000000" w:rsidR="00000000" w:rsidRPr="00000000">
                    <w:rPr>
                      <w:sz w:val="24"/>
                      <w:szCs w:val="24"/>
                      <w:rtl w:val="0"/>
                    </w:rPr>
                    <w:t xml:space="preserve">3</w:t>
                    <w:tab/>
                  </w:r>
                </w:p>
              </w:tc>
              <w:tc>
                <w:tcPr/>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6</w:t>
                  </w:r>
                </w:p>
              </w:tc>
            </w:tr>
            <w:tr>
              <w:tc>
                <w:tcPr/>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12</w:t>
                  </w:r>
                </w:p>
              </w:tc>
              <w:tc>
                <w:tcPr/>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10</w:t>
                    <w:tab/>
                  </w:r>
                </w:p>
              </w:tc>
              <w:tc>
                <w:tcPr/>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4</w:t>
                  </w:r>
                </w:p>
              </w:tc>
            </w:tr>
            <w:tr>
              <w:tc>
                <w:tcPr/>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13</w:t>
                  </w:r>
                </w:p>
              </w:tc>
              <w:tc>
                <w:tcPr/>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5</w:t>
                    <w:tab/>
                  </w:r>
                </w:p>
              </w:tc>
              <w:tc>
                <w:tcPr/>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w:t>
                  </w:r>
                </w:p>
              </w:tc>
            </w:tr>
            <w:tr>
              <w:tc>
                <w:tcPr/>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14</w:t>
                  </w:r>
                </w:p>
              </w:tc>
              <w:tc>
                <w:tcPr/>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9</w:t>
                    <w:tab/>
                  </w:r>
                </w:p>
              </w:tc>
              <w:tc>
                <w:tcPr/>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9</w:t>
                  </w:r>
                </w:p>
              </w:tc>
            </w:tr>
            <w:tr>
              <w:tc>
                <w:tcPr/>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15</w:t>
                  </w:r>
                </w:p>
              </w:tc>
              <w:tc>
                <w:tcPr/>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w:t>
                    <w:tab/>
                  </w:r>
                </w:p>
              </w:tc>
              <w:tc>
                <w:tcPr/>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5</w:t>
                  </w:r>
                </w:p>
              </w:tc>
            </w:tr>
            <w:tr>
              <w:tc>
                <w:tcPr/>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16</w:t>
                  </w:r>
                </w:p>
              </w:tc>
              <w:tc>
                <w:tcPr/>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10</w:t>
                    <w:tab/>
                  </w:r>
                </w:p>
              </w:tc>
              <w:tc>
                <w:tcPr/>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9</w:t>
                  </w:r>
                </w:p>
              </w:tc>
            </w:tr>
            <w:tr>
              <w:tc>
                <w:tcPr/>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17</w:t>
                  </w:r>
                </w:p>
              </w:tc>
              <w:tc>
                <w:tcPr/>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5</w:t>
                    <w:tab/>
                  </w:r>
                </w:p>
              </w:tc>
              <w:tc>
                <w:tcPr/>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6</w:t>
                  </w:r>
                </w:p>
              </w:tc>
            </w:tr>
            <w:tr>
              <w:tc>
                <w:tcPr/>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18</w:t>
                  </w:r>
                </w:p>
              </w:tc>
              <w:tc>
                <w:tcPr/>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9</w:t>
                    <w:tab/>
                  </w:r>
                </w:p>
              </w:tc>
              <w:tc>
                <w:tcPr/>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w:t>
                  </w:r>
                </w:p>
              </w:tc>
            </w:tr>
            <w:tr>
              <w:tc>
                <w:tcPr/>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19</w:t>
                  </w:r>
                </w:p>
              </w:tc>
              <w:tc>
                <w:tcPr/>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8</w:t>
                    <w:tab/>
                  </w:r>
                </w:p>
              </w:tc>
              <w:tc>
                <w:tcPr/>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4</w:t>
                  </w:r>
                </w:p>
              </w:tc>
            </w:tr>
            <w:tr>
              <w:tc>
                <w:tcPr/>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20</w:t>
                  </w:r>
                </w:p>
              </w:tc>
              <w:tc>
                <w:tcPr/>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9</w:t>
                    <w:tab/>
                  </w:r>
                </w:p>
              </w:tc>
              <w:tc>
                <w:tcPr/>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w:t>
                  </w:r>
                </w:p>
              </w:tc>
            </w:tr>
            <w:tr>
              <w:tc>
                <w:tcPr/>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21</w:t>
                  </w:r>
                </w:p>
              </w:tc>
              <w:tc>
                <w:tcPr/>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6</w:t>
                    <w:tab/>
                  </w:r>
                </w:p>
              </w:tc>
              <w:tc>
                <w:tcPr/>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7</w:t>
                  </w:r>
                </w:p>
              </w:tc>
            </w:tr>
            <w:tr>
              <w:tc>
                <w:tcPr/>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22</w:t>
                  </w:r>
                </w:p>
              </w:tc>
              <w:tc>
                <w:tcPr/>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10</w:t>
                    <w:tab/>
                  </w:r>
                </w:p>
              </w:tc>
              <w:tc>
                <w:tcPr/>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5</w:t>
                  </w:r>
                </w:p>
              </w:tc>
            </w:tr>
            <w:tr>
              <w:tc>
                <w:tcPr/>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23</w:t>
                  </w:r>
                </w:p>
              </w:tc>
              <w:tc>
                <w:tcPr/>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w:t>
                    <w:tab/>
                  </w:r>
                </w:p>
              </w:tc>
              <w:tc>
                <w:tcPr/>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w:t>
                  </w:r>
                </w:p>
              </w:tc>
            </w:tr>
            <w:tr>
              <w:tc>
                <w:tcPr/>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24</w:t>
                  </w:r>
                </w:p>
              </w:tc>
              <w:tc>
                <w:tcPr/>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9</w:t>
                    <w:tab/>
                  </w:r>
                </w:p>
              </w:tc>
              <w:tc>
                <w:tcPr/>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8</w:t>
                  </w:r>
                </w:p>
              </w:tc>
            </w:tr>
            <w:tr>
              <w:tc>
                <w:tcPr/>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25</w:t>
                  </w:r>
                </w:p>
              </w:tc>
              <w:tc>
                <w:tcPr/>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w:t>
                    <w:tab/>
                  </w:r>
                </w:p>
              </w:tc>
              <w:tc>
                <w:tcPr/>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5</w:t>
                  </w:r>
                </w:p>
              </w:tc>
            </w:tr>
            <w:tr>
              <w:tc>
                <w:tcPr/>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26</w:t>
                  </w:r>
                </w:p>
              </w:tc>
              <w:tc>
                <w:tcPr/>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3</w:t>
                    <w:tab/>
                  </w:r>
                </w:p>
              </w:tc>
              <w:tc>
                <w:tcPr/>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6</w:t>
                  </w:r>
                </w:p>
              </w:tc>
            </w:tr>
            <w:tr>
              <w:tc>
                <w:tcPr/>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27</w:t>
                  </w:r>
                </w:p>
              </w:tc>
              <w:tc>
                <w:tcPr/>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10</w:t>
                    <w:tab/>
                  </w:r>
                </w:p>
              </w:tc>
              <w:tc>
                <w:tcPr/>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4</w:t>
                  </w:r>
                </w:p>
              </w:tc>
            </w:tr>
            <w:tr>
              <w:tc>
                <w:tcPr/>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28</w:t>
                  </w:r>
                </w:p>
              </w:tc>
              <w:tc>
                <w:tcPr/>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5</w:t>
                    <w:tab/>
                  </w:r>
                </w:p>
              </w:tc>
              <w:tc>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5</w:t>
                  </w:r>
                </w:p>
              </w:tc>
            </w:tr>
            <w:tr>
              <w:tc>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29</w:t>
                  </w:r>
                </w:p>
              </w:tc>
              <w:tc>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4</w:t>
                    <w:tab/>
                  </w:r>
                </w:p>
              </w:tc>
              <w:tc>
                <w:tcPr/>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8</w:t>
                  </w:r>
                </w:p>
              </w:tc>
            </w:tr>
            <w:tr>
              <w:tc>
                <w:tcPr/>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30</w:t>
                  </w:r>
                </w:p>
              </w:tc>
              <w:tc>
                <w:tcPr/>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1</w:t>
                    <w:tab/>
                  </w:r>
                </w:p>
              </w:tc>
              <w:tc>
                <w:tcPr/>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4</w:t>
                  </w:r>
                </w:p>
              </w:tc>
            </w:tr>
          </w:tbl>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ab/>
              <w:tab/>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ab/>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State the hypothesis in words, and perform a t-test to test whether the evidence supports the physician’s theory, at the α = 5%. (Use a programming language or a data analytic tool.)</w:t>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Perform the parametric t-test.</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State the hypothesis: null hypothesis and alternative hypothesis.</w:t>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Report normality test result using p-value. </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160" w:right="0" w:hanging="72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The value of the test statistic is =</w:t>
            </w:r>
          </w:p>
          <w:p w:rsidR="00000000" w:rsidDel="00000000" w:rsidP="00000000" w:rsidRDefault="00000000" w:rsidRPr="00000000" w14:paraId="000000D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160" w:right="0" w:hanging="72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Write the conclusion using p-value. </w:t>
            </w:r>
          </w:p>
          <w:p w:rsidR="00000000" w:rsidDel="00000000" w:rsidP="00000000" w:rsidRDefault="00000000" w:rsidRPr="00000000" w14:paraId="000000D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160" w:right="0" w:hanging="72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Also comment on whether the evidence is statistically significant enough to support the physician’s claim.</w:t>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Perform the nonparametric signed rank test.</w:t>
            </w:r>
          </w:p>
          <w:p w:rsidR="00000000" w:rsidDel="00000000" w:rsidP="00000000" w:rsidRDefault="00000000" w:rsidRPr="00000000" w14:paraId="000000E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2160" w:right="0" w:hanging="72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Value of the test statistic is =</w:t>
            </w:r>
          </w:p>
          <w:p w:rsidR="00000000" w:rsidDel="00000000" w:rsidP="00000000" w:rsidRDefault="00000000" w:rsidRPr="00000000" w14:paraId="000000E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2160" w:right="0" w:hanging="72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Conclusion with p-value. </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Open Sans" w:cs="Open Sans" w:eastAsia="Open Sans" w:hAnsi="Open Sans"/>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Also</w:t>
            </w:r>
            <w:r w:rsidDel="00000000" w:rsidR="00000000" w:rsidRPr="00000000">
              <w:rPr>
                <w:rFonts w:ascii="Open Sans" w:cs="Open Sans" w:eastAsia="Open Sans" w:hAnsi="Open Sans"/>
                <w:b w:val="0"/>
                <w:i w:val="0"/>
                <w:smallCaps w:val="0"/>
                <w:strike w:val="0"/>
                <w:color w:val="00000a"/>
                <w:sz w:val="24"/>
                <w:szCs w:val="24"/>
                <w:u w:val="none"/>
                <w:shd w:fill="auto" w:val="clear"/>
                <w:vertAlign w:val="baseline"/>
                <w:rtl w:val="0"/>
              </w:rPr>
              <w:t xml:space="preserve"> comment on whether the evidence is statistically significant enough to support the CEO’s claim.</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6524625" cy="4076700"/>
                  <wp:effectExtent b="0" l="0" r="0" t="0"/>
                  <wp:docPr id="8"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652462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6524625" cy="9982200"/>
                  <wp:effectExtent b="0" l="0" r="0" t="0"/>
                  <wp:docPr id="17"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6524625" cy="99822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4595813" cy="10096500"/>
                  <wp:effectExtent b="0" l="0" r="0" t="0"/>
                  <wp:docPr id="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4595813" cy="10096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6524625" cy="5372100"/>
                  <wp:effectExtent b="0" l="0" r="0" t="0"/>
                  <wp:docPr id="7"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6524625"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6524625" cy="2120900"/>
                  <wp:effectExtent b="0" l="0" r="0" t="0"/>
                  <wp:docPr id="2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65246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6524625" cy="2120900"/>
                  <wp:effectExtent b="0" l="0" r="0" t="0"/>
                  <wp:docPr id="1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65246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6524625" cy="3594100"/>
                  <wp:effectExtent b="0" l="0" r="0" t="0"/>
                  <wp:docPr id="21"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652462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C">
            <w:pPr>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6524625" cy="3035300"/>
                  <wp:effectExtent b="0" l="0" r="0" t="0"/>
                  <wp:docPr id="9"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652462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6524625" cy="3035300"/>
                  <wp:effectExtent b="0" l="0" r="0" t="0"/>
                  <wp:docPr id="19"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652462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1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Open Sans" w:cs="Open Sans" w:eastAsia="Open Sans" w:hAnsi="Open Sans"/>
                <w:b w:val="0"/>
                <w:i w:val="0"/>
                <w:smallCaps w:val="0"/>
                <w:strike w:val="0"/>
                <w:color w:val="00000a"/>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00000a"/>
                <w:sz w:val="24"/>
                <w:szCs w:val="24"/>
                <w:u w:val="none"/>
                <w:shd w:fill="auto" w:val="clear"/>
                <w:vertAlign w:val="baseline"/>
                <w:rtl w:val="0"/>
              </w:rPr>
              <w:t xml:space="preserve">Avio has been asked to give a quote for a group. You can either offer a full fare price of 500€ or a discount fare price of 350€. Based on past experience the probability of the full fare price to be accepted is 65%. Instead, if you offer the discount fare price you are almost certain they will buy the tickets (100% probability).</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Open Sans" w:cs="Open Sans" w:eastAsia="Open Sans" w:hAnsi="Open Sans"/>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Open Sans" w:cs="Open Sans" w:eastAsia="Open Sans" w:hAnsi="Open Sans"/>
                <w:b w:val="0"/>
                <w:i w:val="0"/>
                <w:smallCaps w:val="0"/>
                <w:strike w:val="0"/>
                <w:color w:val="00000a"/>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00000a"/>
                <w:sz w:val="24"/>
                <w:szCs w:val="24"/>
                <w:u w:val="none"/>
                <w:shd w:fill="auto" w:val="clear"/>
                <w:vertAlign w:val="baseline"/>
                <w:rtl w:val="0"/>
              </w:rPr>
              <w:t xml:space="preserve">Open the given Excel file (prescriptive_group.xlsx), fill the decision tree template with the given figures, and make the necessary calculations.</w:t>
            </w:r>
          </w:p>
          <w:p w:rsidR="00000000" w:rsidDel="00000000" w:rsidP="00000000" w:rsidRDefault="00000000" w:rsidRPr="00000000" w14:paraId="00000117">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Open Sans" w:cs="Open Sans" w:eastAsia="Open Sans" w:hAnsi="Open Sans"/>
                <w:b w:val="0"/>
                <w:i w:val="0"/>
                <w:smallCaps w:val="0"/>
                <w:strike w:val="0"/>
                <w:color w:val="00000a"/>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00000a"/>
                <w:sz w:val="24"/>
                <w:szCs w:val="24"/>
                <w:u w:val="none"/>
                <w:shd w:fill="auto" w:val="clear"/>
                <w:vertAlign w:val="baseline"/>
                <w:rtl w:val="0"/>
              </w:rPr>
              <w:t xml:space="preserve">Should the company offer the discount or full fare price?</w:t>
            </w:r>
          </w:p>
          <w:p w:rsidR="00000000" w:rsidDel="00000000" w:rsidP="00000000" w:rsidRDefault="00000000" w:rsidRPr="00000000" w14:paraId="00000118">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120" w:before="0" w:line="240" w:lineRule="auto"/>
              <w:ind w:left="1080" w:right="0" w:hanging="360"/>
              <w:jc w:val="left"/>
              <w:rPr>
                <w:rFonts w:ascii="Open Sans" w:cs="Open Sans" w:eastAsia="Open Sans" w:hAnsi="Open Sans"/>
                <w:b w:val="0"/>
                <w:i w:val="0"/>
                <w:smallCaps w:val="0"/>
                <w:strike w:val="0"/>
                <w:color w:val="00000a"/>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00000a"/>
                <w:sz w:val="24"/>
                <w:szCs w:val="24"/>
                <w:u w:val="none"/>
                <w:shd w:fill="auto" w:val="clear"/>
                <w:vertAlign w:val="baseline"/>
                <w:rtl w:val="0"/>
              </w:rPr>
              <w:t xml:space="preserve">What if the probability of selling the full fare ticket is 70%?</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6524625" cy="4800600"/>
                  <wp:effectExtent b="0" l="0" r="0" t="0"/>
                  <wp:docPr id="20"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6524625"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6524625" cy="5029200"/>
                  <wp:effectExtent b="0" l="0" r="0" t="0"/>
                  <wp:docPr id="3"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6524625"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rFonts w:ascii="Open Sans" w:cs="Open Sans" w:eastAsia="Open Sans" w:hAnsi="Open Sans"/>
                <w:sz w:val="24"/>
                <w:szCs w:val="24"/>
              </w:rPr>
            </w:pPr>
            <w:r w:rsidDel="00000000" w:rsidR="00000000" w:rsidRPr="00000000">
              <w:rPr>
                <w:rtl w:val="0"/>
              </w:rPr>
            </w:r>
          </w:p>
        </w:tc>
      </w:tr>
    </w:tbl>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a"/>
          <w:sz w:val="14"/>
          <w:szCs w:val="14"/>
          <w:u w:val="none"/>
          <w:shd w:fill="auto" w:val="clear"/>
          <w:vertAlign w:val="baseline"/>
        </w:rPr>
      </w:pPr>
      <w:r w:rsidDel="00000000" w:rsidR="00000000" w:rsidRPr="00000000">
        <w:rPr>
          <w:rtl w:val="0"/>
        </w:rPr>
      </w:r>
    </w:p>
    <w:tbl>
      <w:tblPr>
        <w:tblStyle w:val="Table5"/>
        <w:tblW w:w="8519.0" w:type="dxa"/>
        <w:jc w:val="left"/>
        <w:tblInd w:w="664.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78"/>
        <w:gridCol w:w="2778"/>
        <w:gridCol w:w="2963"/>
        <w:tblGridChange w:id="0">
          <w:tblGrid>
            <w:gridCol w:w="2778"/>
            <w:gridCol w:w="2778"/>
            <w:gridCol w:w="2963"/>
          </w:tblGrid>
        </w:tblGridChange>
      </w:tblGrid>
      <w:tr>
        <w:tc>
          <w:tcPr>
            <w:gridSpan w:val="3"/>
            <w:shd w:fill="b8cce4" w:val="clear"/>
            <w:tcMar>
              <w:left w:w="88.0" w:type="dxa"/>
            </w:tcMar>
            <w:vAlign w:val="center"/>
          </w:tcPr>
          <w:p w:rsidR="00000000" w:rsidDel="00000000" w:rsidP="00000000" w:rsidRDefault="00000000" w:rsidRPr="00000000" w14:paraId="00000123">
            <w:pPr>
              <w:jc w:val="center"/>
              <w:rPr>
                <w:sz w:val="24"/>
                <w:szCs w:val="24"/>
              </w:rPr>
            </w:pPr>
            <w:r w:rsidDel="00000000" w:rsidR="00000000" w:rsidRPr="00000000">
              <w:rPr>
                <w:b w:val="1"/>
                <w:sz w:val="24"/>
                <w:szCs w:val="24"/>
                <w:rtl w:val="0"/>
              </w:rPr>
              <w:t xml:space="preserve">Learning Outcomes and Assessment Criteria </w:t>
            </w:r>
            <w:r w:rsidDel="00000000" w:rsidR="00000000" w:rsidRPr="00000000">
              <w:rPr>
                <w:rtl w:val="0"/>
              </w:rPr>
            </w:r>
          </w:p>
        </w:tc>
      </w:tr>
      <w:tr>
        <w:tc>
          <w:tcPr>
            <w:shd w:fill="dbe5f1" w:val="clear"/>
            <w:tcMar>
              <w:left w:w="88.0" w:type="dxa"/>
            </w:tcMar>
            <w:vAlign w:val="center"/>
          </w:tcPr>
          <w:p w:rsidR="00000000" w:rsidDel="00000000" w:rsidP="00000000" w:rsidRDefault="00000000" w:rsidRPr="00000000" w14:paraId="00000126">
            <w:pPr>
              <w:jc w:val="center"/>
              <w:rPr>
                <w:sz w:val="24"/>
                <w:szCs w:val="24"/>
              </w:rPr>
            </w:pPr>
            <w:r w:rsidDel="00000000" w:rsidR="00000000" w:rsidRPr="00000000">
              <w:rPr>
                <w:b w:val="1"/>
                <w:sz w:val="24"/>
                <w:szCs w:val="24"/>
                <w:rtl w:val="0"/>
              </w:rPr>
              <w:t xml:space="preserve">Pass</w:t>
            </w:r>
            <w:r w:rsidDel="00000000" w:rsidR="00000000" w:rsidRPr="00000000">
              <w:rPr>
                <w:rtl w:val="0"/>
              </w:rPr>
            </w:r>
          </w:p>
        </w:tc>
        <w:tc>
          <w:tcPr>
            <w:shd w:fill="dbe5f1" w:val="clear"/>
            <w:tcMar>
              <w:left w:w="88.0" w:type="dxa"/>
            </w:tcMar>
            <w:vAlign w:val="center"/>
          </w:tcPr>
          <w:p w:rsidR="00000000" w:rsidDel="00000000" w:rsidP="00000000" w:rsidRDefault="00000000" w:rsidRPr="00000000" w14:paraId="00000127">
            <w:pPr>
              <w:jc w:val="center"/>
              <w:rPr>
                <w:sz w:val="24"/>
                <w:szCs w:val="24"/>
              </w:rPr>
            </w:pPr>
            <w:r w:rsidDel="00000000" w:rsidR="00000000" w:rsidRPr="00000000">
              <w:rPr>
                <w:b w:val="1"/>
                <w:sz w:val="24"/>
                <w:szCs w:val="24"/>
                <w:rtl w:val="0"/>
              </w:rPr>
              <w:t xml:space="preserve">Merit</w:t>
            </w:r>
            <w:r w:rsidDel="00000000" w:rsidR="00000000" w:rsidRPr="00000000">
              <w:rPr>
                <w:rtl w:val="0"/>
              </w:rPr>
            </w:r>
          </w:p>
        </w:tc>
        <w:tc>
          <w:tcPr>
            <w:shd w:fill="dbe5f1" w:val="clear"/>
            <w:tcMar>
              <w:left w:w="88.0" w:type="dxa"/>
            </w:tcMar>
            <w:vAlign w:val="center"/>
          </w:tcPr>
          <w:p w:rsidR="00000000" w:rsidDel="00000000" w:rsidP="00000000" w:rsidRDefault="00000000" w:rsidRPr="00000000" w14:paraId="00000128">
            <w:pPr>
              <w:jc w:val="center"/>
              <w:rPr>
                <w:sz w:val="24"/>
                <w:szCs w:val="24"/>
              </w:rPr>
            </w:pPr>
            <w:r w:rsidDel="00000000" w:rsidR="00000000" w:rsidRPr="00000000">
              <w:rPr>
                <w:b w:val="1"/>
                <w:sz w:val="24"/>
                <w:szCs w:val="24"/>
                <w:rtl w:val="0"/>
              </w:rPr>
              <w:t xml:space="preserve">Distinction</w:t>
            </w:r>
            <w:r w:rsidDel="00000000" w:rsidR="00000000" w:rsidRPr="00000000">
              <w:rPr>
                <w:rtl w:val="0"/>
              </w:rPr>
            </w:r>
          </w:p>
        </w:tc>
      </w:tr>
      <w:tr>
        <w:tc>
          <w:tcPr>
            <w:tcBorders>
              <w:top w:color="000001" w:space="0" w:sz="6" w:val="single"/>
              <w:left w:color="000001" w:space="0" w:sz="6" w:val="single"/>
              <w:bottom w:color="000001" w:space="0" w:sz="6" w:val="single"/>
              <w:right w:color="000000" w:space="0" w:sz="0" w:val="nil"/>
            </w:tcBorders>
            <w:shd w:fill="auto" w:val="clear"/>
            <w:tcMar>
              <w:left w:w="73.0" w:type="dxa"/>
            </w:tcMar>
          </w:tcPr>
          <w:p w:rsidR="00000000" w:rsidDel="00000000" w:rsidP="00000000" w:rsidRDefault="00000000" w:rsidRPr="00000000" w14:paraId="00000129">
            <w:pPr>
              <w:rPr>
                <w:sz w:val="24"/>
                <w:szCs w:val="24"/>
              </w:rPr>
            </w:pPr>
            <w:r w:rsidDel="00000000" w:rsidR="00000000" w:rsidRPr="00000000">
              <w:rPr>
                <w:b w:val="1"/>
                <w:sz w:val="24"/>
                <w:szCs w:val="24"/>
                <w:rtl w:val="0"/>
              </w:rPr>
              <w:t xml:space="preserve">P7</w:t>
            </w:r>
            <w:r w:rsidDel="00000000" w:rsidR="00000000" w:rsidRPr="00000000">
              <w:rPr>
                <w:sz w:val="24"/>
                <w:szCs w:val="24"/>
                <w:rtl w:val="0"/>
              </w:rPr>
              <w:t xml:space="preserve"> Analyse prescriptive analytic techniques with appropriate examples.</w:t>
            </w:r>
          </w:p>
          <w:p w:rsidR="00000000" w:rsidDel="00000000" w:rsidP="00000000" w:rsidRDefault="00000000" w:rsidRPr="00000000" w14:paraId="0000012A">
            <w:pPr>
              <w:rPr>
                <w:sz w:val="24"/>
                <w:szCs w:val="24"/>
              </w:rPr>
            </w:pPr>
            <w:r w:rsidDel="00000000" w:rsidR="00000000" w:rsidRPr="00000000">
              <w:rPr>
                <w:rtl w:val="0"/>
              </w:rPr>
            </w:r>
          </w:p>
        </w:tc>
        <w:tc>
          <w:tcPr>
            <w:vMerge w:val="restart"/>
            <w:tcBorders>
              <w:top w:color="000001" w:space="0" w:sz="6" w:val="single"/>
              <w:left w:color="000001" w:space="0" w:sz="6" w:val="single"/>
              <w:bottom w:color="000001" w:space="0" w:sz="6" w:val="single"/>
            </w:tcBorders>
            <w:shd w:fill="auto" w:val="clear"/>
            <w:tcMar>
              <w:left w:w="73.0" w:type="dxa"/>
            </w:tcMar>
          </w:tcPr>
          <w:p w:rsidR="00000000" w:rsidDel="00000000" w:rsidP="00000000" w:rsidRDefault="00000000" w:rsidRPr="00000000" w14:paraId="0000012B">
            <w:pPr>
              <w:rPr>
                <w:sz w:val="24"/>
                <w:szCs w:val="24"/>
              </w:rPr>
            </w:pPr>
            <w:r w:rsidDel="00000000" w:rsidR="00000000" w:rsidRPr="00000000">
              <w:rPr>
                <w:b w:val="1"/>
                <w:sz w:val="24"/>
                <w:szCs w:val="24"/>
                <w:rtl w:val="0"/>
              </w:rPr>
              <w:t xml:space="preserve">M4 </w:t>
            </w:r>
            <w:r w:rsidDel="00000000" w:rsidR="00000000" w:rsidRPr="00000000">
              <w:rPr>
                <w:sz w:val="24"/>
                <w:szCs w:val="24"/>
                <w:rtl w:val="0"/>
              </w:rPr>
              <w:t xml:space="preserve">Describe how these prescriptive analytic techniques are used to find the best course of action in a situation.</w:t>
            </w:r>
          </w:p>
        </w:tc>
        <w:tc>
          <w:tcPr>
            <w:vMerge w:val="restart"/>
            <w:tcBorders>
              <w:top w:color="000001" w:space="0" w:sz="6" w:val="single"/>
              <w:left w:color="000001" w:space="0" w:sz="6" w:val="single"/>
            </w:tcBorders>
            <w:shd w:fill="auto" w:val="clear"/>
            <w:tcMar>
              <w:left w:w="73.0" w:type="dxa"/>
            </w:tcMar>
          </w:tcPr>
          <w:p w:rsidR="00000000" w:rsidDel="00000000" w:rsidP="00000000" w:rsidRDefault="00000000" w:rsidRPr="00000000" w14:paraId="0000012C">
            <w:pPr>
              <w:rPr>
                <w:sz w:val="24"/>
                <w:szCs w:val="24"/>
              </w:rPr>
            </w:pPr>
            <w:r w:rsidDel="00000000" w:rsidR="00000000" w:rsidRPr="00000000">
              <w:rPr>
                <w:b w:val="1"/>
                <w:sz w:val="24"/>
                <w:szCs w:val="24"/>
                <w:rtl w:val="0"/>
              </w:rPr>
              <w:t xml:space="preserve">D3 </w:t>
            </w:r>
            <w:r w:rsidDel="00000000" w:rsidR="00000000" w:rsidRPr="00000000">
              <w:rPr>
                <w:sz w:val="24"/>
                <w:szCs w:val="24"/>
                <w:rtl w:val="0"/>
              </w:rPr>
              <w:t xml:space="preserve">Apply an appropriate programming language or tool to demonstrate how these prescriptive analytic techniques are used to find the best course of action in a situation.</w:t>
            </w:r>
          </w:p>
        </w:tc>
      </w:tr>
      <w:tr>
        <w:tc>
          <w:tcPr>
            <w:tcBorders>
              <w:top w:color="000000" w:space="0" w:sz="0" w:val="nil"/>
              <w:left w:color="000001" w:space="0" w:sz="6" w:val="single"/>
              <w:bottom w:color="000001" w:space="0" w:sz="6" w:val="single"/>
              <w:right w:color="000000" w:space="0" w:sz="0" w:val="nil"/>
            </w:tcBorders>
            <w:shd w:fill="auto" w:val="clear"/>
            <w:tcMar>
              <w:left w:w="73.0" w:type="dxa"/>
            </w:tcMar>
          </w:tcPr>
          <w:p w:rsidR="00000000" w:rsidDel="00000000" w:rsidP="00000000" w:rsidRDefault="00000000" w:rsidRPr="00000000" w14:paraId="0000012D">
            <w:pPr>
              <w:rPr>
                <w:sz w:val="24"/>
                <w:szCs w:val="24"/>
              </w:rPr>
            </w:pPr>
            <w:r w:rsidDel="00000000" w:rsidR="00000000" w:rsidRPr="00000000">
              <w:rPr>
                <w:b w:val="1"/>
                <w:sz w:val="24"/>
                <w:szCs w:val="24"/>
                <w:rtl w:val="0"/>
              </w:rPr>
              <w:t xml:space="preserve">P8 </w:t>
            </w:r>
            <w:r w:rsidDel="00000000" w:rsidR="00000000" w:rsidRPr="00000000">
              <w:rPr>
                <w:sz w:val="24"/>
                <w:szCs w:val="24"/>
                <w:rtl w:val="0"/>
              </w:rPr>
              <w:t xml:space="preserve">Demonstrate these techniques using an appropriate programming language or tool.</w:t>
            </w:r>
          </w:p>
        </w:tc>
        <w:tc>
          <w:tcPr>
            <w:vMerge w:val="continue"/>
            <w:tcBorders>
              <w:top w:color="000001" w:space="0" w:sz="6" w:val="single"/>
              <w:left w:color="000001" w:space="0" w:sz="6" w:val="single"/>
              <w:bottom w:color="000001" w:space="0" w:sz="6" w:val="single"/>
            </w:tcBorders>
            <w:shd w:fill="auto" w:val="clear"/>
            <w:tcMar>
              <w:left w:w="73.0" w:type="dxa"/>
            </w:tcMar>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000001" w:space="0" w:sz="6" w:val="single"/>
              <w:left w:color="000001" w:space="0" w:sz="6" w:val="single"/>
            </w:tcBorders>
            <w:shd w:fill="auto" w:val="clear"/>
            <w:tcMar>
              <w:left w:w="73.0" w:type="dxa"/>
            </w:tcMar>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ind w:left="709" w:right="991"/>
        <w:rPr/>
      </w:pPr>
      <w:r w:rsidDel="00000000" w:rsidR="00000000" w:rsidRPr="00000000">
        <w:rPr>
          <w:rtl w:val="0"/>
        </w:rPr>
      </w:r>
    </w:p>
    <w:p w:rsidR="00000000" w:rsidDel="00000000" w:rsidP="00000000" w:rsidRDefault="00000000" w:rsidRPr="00000000" w14:paraId="00000136">
      <w:pPr>
        <w:ind w:left="709" w:right="991"/>
        <w:rPr/>
      </w:pPr>
      <w:r w:rsidDel="00000000" w:rsidR="00000000" w:rsidRPr="00000000">
        <w:rPr>
          <w:rtl w:val="0"/>
        </w:rPr>
      </w:r>
    </w:p>
    <w:p w:rsidR="00000000" w:rsidDel="00000000" w:rsidP="00000000" w:rsidRDefault="00000000" w:rsidRPr="00000000" w14:paraId="00000137">
      <w:pPr>
        <w:ind w:left="709" w:right="991"/>
        <w:rPr>
          <w:b w:val="1"/>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8">
      <w:pPr>
        <w:ind w:left="709" w:right="991"/>
        <w:rPr>
          <w:b w:val="1"/>
          <w:sz w:val="24"/>
          <w:szCs w:val="24"/>
        </w:rPr>
      </w:pPr>
      <w:r w:rsidDel="00000000" w:rsidR="00000000" w:rsidRPr="00000000">
        <w:rPr>
          <w:rtl w:val="0"/>
        </w:rPr>
      </w:r>
    </w:p>
    <w:p w:rsidR="00000000" w:rsidDel="00000000" w:rsidP="00000000" w:rsidRDefault="00000000" w:rsidRPr="00000000" w14:paraId="00000139">
      <w:pPr>
        <w:ind w:left="709" w:right="991"/>
        <w:rPr>
          <w:b w:val="1"/>
          <w:sz w:val="24"/>
          <w:szCs w:val="24"/>
        </w:rPr>
      </w:pPr>
      <w:r w:rsidDel="00000000" w:rsidR="00000000" w:rsidRPr="00000000">
        <w:rPr>
          <w:rtl w:val="0"/>
        </w:rPr>
      </w:r>
    </w:p>
    <w:p w:rsidR="00000000" w:rsidDel="00000000" w:rsidP="00000000" w:rsidRDefault="00000000" w:rsidRPr="00000000" w14:paraId="0000013A">
      <w:pPr>
        <w:ind w:left="709" w:right="991"/>
        <w:rPr>
          <w:b w:val="1"/>
          <w:sz w:val="24"/>
          <w:szCs w:val="24"/>
        </w:rPr>
      </w:pPr>
      <w:r w:rsidDel="00000000" w:rsidR="00000000" w:rsidRPr="00000000">
        <w:rPr>
          <w:rtl w:val="0"/>
        </w:rPr>
      </w:r>
    </w:p>
    <w:p w:rsidR="00000000" w:rsidDel="00000000" w:rsidP="00000000" w:rsidRDefault="00000000" w:rsidRPr="00000000" w14:paraId="0000013B">
      <w:pPr>
        <w:ind w:left="709" w:right="991"/>
        <w:rPr>
          <w:b w:val="1"/>
          <w:sz w:val="24"/>
          <w:szCs w:val="24"/>
        </w:rPr>
      </w:pPr>
      <w:r w:rsidDel="00000000" w:rsidR="00000000" w:rsidRPr="00000000">
        <w:rPr>
          <w:rtl w:val="0"/>
        </w:rPr>
      </w:r>
    </w:p>
    <w:p w:rsidR="00000000" w:rsidDel="00000000" w:rsidP="00000000" w:rsidRDefault="00000000" w:rsidRPr="00000000" w14:paraId="0000013C">
      <w:pPr>
        <w:ind w:left="709" w:right="991"/>
        <w:rPr>
          <w:b w:val="1"/>
          <w:sz w:val="24"/>
          <w:szCs w:val="24"/>
        </w:rPr>
      </w:pPr>
      <w:r w:rsidDel="00000000" w:rsidR="00000000" w:rsidRPr="00000000">
        <w:rPr>
          <w:rtl w:val="0"/>
        </w:rPr>
      </w:r>
    </w:p>
    <w:p w:rsidR="00000000" w:rsidDel="00000000" w:rsidP="00000000" w:rsidRDefault="00000000" w:rsidRPr="00000000" w14:paraId="0000013D">
      <w:pPr>
        <w:ind w:left="709" w:right="991"/>
        <w:rPr>
          <w:b w:val="1"/>
          <w:sz w:val="24"/>
          <w:szCs w:val="24"/>
        </w:rPr>
      </w:pPr>
      <w:r w:rsidDel="00000000" w:rsidR="00000000" w:rsidRPr="00000000">
        <w:rPr>
          <w:rtl w:val="0"/>
        </w:rPr>
      </w:r>
    </w:p>
    <w:p w:rsidR="00000000" w:rsidDel="00000000" w:rsidP="00000000" w:rsidRDefault="00000000" w:rsidRPr="00000000" w14:paraId="0000013E">
      <w:pPr>
        <w:rPr>
          <w:rFonts w:ascii="Open Sans" w:cs="Open Sans" w:eastAsia="Open Sans" w:hAnsi="Open Sans"/>
          <w:b w:val="1"/>
          <w:color w:val="44546a"/>
          <w:sz w:val="28"/>
          <w:szCs w:val="28"/>
        </w:rPr>
      </w:pPr>
      <w:r w:rsidDel="00000000" w:rsidR="00000000" w:rsidRPr="00000000">
        <w:rPr>
          <w:rtl w:val="0"/>
        </w:rPr>
      </w:r>
    </w:p>
    <w:p w:rsidR="00000000" w:rsidDel="00000000" w:rsidP="00000000" w:rsidRDefault="00000000" w:rsidRPr="00000000" w14:paraId="0000013F">
      <w:pPr>
        <w:spacing w:after="120" w:before="480" w:lineRule="auto"/>
        <w:ind w:left="709" w:right="991"/>
        <w:rPr>
          <w:rFonts w:ascii="Open Sans" w:cs="Open Sans" w:eastAsia="Open Sans" w:hAnsi="Open Sans"/>
          <w:color w:val="44546a"/>
          <w:sz w:val="28"/>
          <w:szCs w:val="28"/>
        </w:rPr>
      </w:pPr>
      <w:bookmarkStart w:colFirst="0" w:colLast="0" w:name="_3znysh7" w:id="3"/>
      <w:bookmarkEnd w:id="3"/>
      <w:r w:rsidDel="00000000" w:rsidR="00000000" w:rsidRPr="00000000">
        <w:rPr>
          <w:rFonts w:ascii="Open Sans" w:cs="Open Sans" w:eastAsia="Open Sans" w:hAnsi="Open Sans"/>
          <w:b w:val="1"/>
          <w:color w:val="44546a"/>
          <w:sz w:val="28"/>
          <w:szCs w:val="28"/>
          <w:rtl w:val="0"/>
        </w:rPr>
        <w:t xml:space="preserve">Plagiarism</w:t>
      </w:r>
      <w:r w:rsidDel="00000000" w:rsidR="00000000" w:rsidRPr="00000000">
        <w:rPr>
          <w:rtl w:val="0"/>
        </w:rPr>
      </w:r>
    </w:p>
    <w:p w:rsidR="00000000" w:rsidDel="00000000" w:rsidP="00000000" w:rsidRDefault="00000000" w:rsidRPr="00000000" w14:paraId="00000140">
      <w:pPr>
        <w:ind w:left="709" w:right="991"/>
        <w:jc w:val="both"/>
        <w:rPr>
          <w:rFonts w:ascii="Open Sans" w:cs="Open Sans" w:eastAsia="Open Sans" w:hAnsi="Open Sans"/>
          <w:color w:val="000000"/>
          <w:sz w:val="20"/>
          <w:szCs w:val="20"/>
        </w:rPr>
      </w:pPr>
      <w:r w:rsidDel="00000000" w:rsidR="00000000" w:rsidRPr="00000000">
        <w:rPr>
          <w:rFonts w:ascii="Open Sans" w:cs="Open Sans" w:eastAsia="Open Sans" w:hAnsi="Open Sans"/>
          <w:color w:val="000000"/>
          <w:sz w:val="20"/>
          <w:szCs w:val="20"/>
          <w:rtl w:val="0"/>
        </w:rPr>
        <w:t xml:space="preserve">Plagiarism is a particular form of cheating. Plagiarism must be avoided at all costs and students who break the rules, however innocently, may be penalised.  It is your responsibility to ensure that you understand correct referencing practices.  As a university level student, you are expected to use appropriate references throughout and keep carefully detailed notes of all your sources of materials</w:t>
      </w:r>
      <w:r w:rsidDel="00000000" w:rsidR="00000000" w:rsidRPr="00000000">
        <w:rPr>
          <w:rFonts w:ascii="Open Sans" w:cs="Open Sans" w:eastAsia="Open Sans" w:hAnsi="Open Sans"/>
          <w:color w:val="fc4c1e"/>
          <w:sz w:val="20"/>
          <w:szCs w:val="20"/>
          <w:u w:val="none"/>
          <w:rtl w:val="0"/>
        </w:rPr>
        <w:t xml:space="preserve"> </w:t>
      </w:r>
      <w:r w:rsidDel="00000000" w:rsidR="00000000" w:rsidRPr="00000000">
        <w:rPr>
          <w:rFonts w:ascii="Open Sans" w:cs="Open Sans" w:eastAsia="Open Sans" w:hAnsi="Open Sans"/>
          <w:sz w:val="20"/>
          <w:szCs w:val="20"/>
          <w:u w:val="none"/>
          <w:rtl w:val="0"/>
        </w:rPr>
        <w:t xml:space="preserve">for material you have used in your work</w:t>
      </w:r>
      <w:r w:rsidDel="00000000" w:rsidR="00000000" w:rsidRPr="00000000">
        <w:rPr>
          <w:rFonts w:ascii="Open Sans" w:cs="Open Sans" w:eastAsia="Open Sans" w:hAnsi="Open Sans"/>
          <w:color w:val="000000"/>
          <w:sz w:val="20"/>
          <w:szCs w:val="20"/>
          <w:rtl w:val="0"/>
        </w:rPr>
        <w:t xml:space="preserve">, including any material downloaded from the Internet. Please consult the relevant unit lecturer or your course tutor if you need any further advice.</w:t>
      </w:r>
    </w:p>
    <w:p w:rsidR="00000000" w:rsidDel="00000000" w:rsidP="00000000" w:rsidRDefault="00000000" w:rsidRPr="00000000" w14:paraId="00000141">
      <w:pPr>
        <w:ind w:left="709" w:right="991"/>
        <w:jc w:val="both"/>
        <w:rPr>
          <w:rFonts w:ascii="Open Sans" w:cs="Open Sans" w:eastAsia="Open Sans" w:hAnsi="Open Sans"/>
          <w:color w:val="000000"/>
          <w:sz w:val="20"/>
          <w:szCs w:val="20"/>
        </w:rPr>
      </w:pPr>
      <w:r w:rsidDel="00000000" w:rsidR="00000000" w:rsidRPr="00000000">
        <w:rPr>
          <w:rtl w:val="0"/>
        </w:rPr>
      </w:r>
    </w:p>
    <w:p w:rsidR="00000000" w:rsidDel="00000000" w:rsidP="00000000" w:rsidRDefault="00000000" w:rsidRPr="00000000" w14:paraId="00000142">
      <w:pPr>
        <w:ind w:left="709" w:right="991"/>
        <w:jc w:val="both"/>
        <w:rPr>
          <w:rFonts w:ascii="Open Sans" w:cs="Open Sans" w:eastAsia="Open Sans" w:hAnsi="Open Sans"/>
          <w:b w:val="1"/>
          <w:color w:val="44546a"/>
          <w:sz w:val="28"/>
          <w:szCs w:val="28"/>
        </w:rPr>
      </w:pPr>
      <w:r w:rsidDel="00000000" w:rsidR="00000000" w:rsidRPr="00000000">
        <w:rPr>
          <w:rFonts w:ascii="Open Sans" w:cs="Open Sans" w:eastAsia="Open Sans" w:hAnsi="Open Sans"/>
          <w:color w:val="000000"/>
          <w:rtl w:val="0"/>
        </w:rPr>
        <w:t xml:space="preserve"> </w:t>
      </w:r>
      <w:bookmarkStart w:colFirst="0" w:colLast="0" w:name="2et92p0" w:id="4"/>
      <w:bookmarkEnd w:id="4"/>
      <w:r w:rsidDel="00000000" w:rsidR="00000000" w:rsidRPr="00000000">
        <w:rPr>
          <w:rFonts w:ascii="Open Sans" w:cs="Open Sans" w:eastAsia="Open Sans" w:hAnsi="Open Sans"/>
          <w:b w:val="1"/>
          <w:color w:val="44546a"/>
          <w:sz w:val="28"/>
          <w:szCs w:val="28"/>
          <w:rtl w:val="0"/>
        </w:rPr>
        <w:t xml:space="preserve">Student Declaration</w:t>
      </w:r>
    </w:p>
    <w:p w:rsidR="00000000" w:rsidDel="00000000" w:rsidP="00000000" w:rsidRDefault="00000000" w:rsidRPr="00000000" w14:paraId="00000143">
      <w:pPr>
        <w:ind w:left="709" w:right="991"/>
        <w:jc w:val="both"/>
        <w:rPr>
          <w:rFonts w:ascii="Open Sans" w:cs="Open Sans" w:eastAsia="Open Sans" w:hAnsi="Open Sans"/>
          <w:b w:val="1"/>
          <w:color w:val="44546a"/>
          <w:sz w:val="28"/>
          <w:szCs w:val="28"/>
        </w:rPr>
      </w:pPr>
      <w:r w:rsidDel="00000000" w:rsidR="00000000" w:rsidRPr="00000000">
        <w:rPr>
          <w:rtl w:val="0"/>
        </w:rPr>
      </w:r>
    </w:p>
    <w:tbl>
      <w:tblPr>
        <w:tblStyle w:val="Table6"/>
        <w:tblW w:w="9421.0" w:type="dxa"/>
        <w:jc w:val="center"/>
        <w:tblBorders>
          <w:top w:color="00000a" w:space="0" w:sz="4" w:val="single"/>
          <w:left w:color="00000a" w:space="0" w:sz="4" w:val="single"/>
          <w:bottom w:color="00000a" w:space="0" w:sz="4" w:val="single"/>
          <w:right w:color="00000a" w:space="0" w:sz="4" w:val="single"/>
          <w:insideH w:color="00000a" w:space="0" w:sz="4" w:val="single"/>
          <w:insideV w:color="00000a" w:space="0" w:sz="4" w:val="single"/>
        </w:tblBorders>
        <w:tblLayout w:type="fixed"/>
        <w:tblLook w:val="0400"/>
      </w:tblPr>
      <w:tblGrid>
        <w:gridCol w:w="9421"/>
        <w:tblGridChange w:id="0">
          <w:tblGrid>
            <w:gridCol w:w="9421"/>
          </w:tblGrid>
        </w:tblGridChange>
      </w:tblGrid>
      <w:tr>
        <w:trPr>
          <w:trHeight w:val="1619" w:hRule="atLeast"/>
        </w:trPr>
        <w:tc>
          <w:tcPr>
            <w:tcBorders>
              <w:top w:color="00000a" w:space="0" w:sz="4" w:val="single"/>
              <w:left w:color="00000a" w:space="0" w:sz="4" w:val="single"/>
              <w:bottom w:color="00000a" w:space="0" w:sz="4" w:val="single"/>
              <w:right w:color="00000a" w:space="0" w:sz="4" w:val="single"/>
            </w:tcBorders>
            <w:shd w:fill="d9d9d9" w:val="clear"/>
            <w:tcMar>
              <w:left w:w="88.0" w:type="dxa"/>
            </w:tcMar>
          </w:tcPr>
          <w:p w:rsidR="00000000" w:rsidDel="00000000" w:rsidP="00000000" w:rsidRDefault="00000000" w:rsidRPr="00000000" w14:paraId="00000144">
            <w:pPr>
              <w:ind w:left="709" w:right="991"/>
              <w:rPr>
                <w:rFonts w:ascii="Open Sans" w:cs="Open Sans" w:eastAsia="Open Sans" w:hAnsi="Open Sans"/>
                <w:b w:val="1"/>
                <w:sz w:val="20"/>
                <w:szCs w:val="20"/>
              </w:rPr>
            </w:pPr>
            <w:r w:rsidDel="00000000" w:rsidR="00000000" w:rsidRPr="00000000">
              <w:rPr>
                <w:rFonts w:ascii="Open Sans" w:cs="Open Sans" w:eastAsia="Open Sans" w:hAnsi="Open Sans"/>
                <w:b w:val="1"/>
                <w:sz w:val="20"/>
                <w:szCs w:val="20"/>
                <w:rtl w:val="0"/>
              </w:rPr>
              <w:t xml:space="preserve">Student declaration</w:t>
            </w:r>
          </w:p>
          <w:p w:rsidR="00000000" w:rsidDel="00000000" w:rsidP="00000000" w:rsidRDefault="00000000" w:rsidRPr="00000000" w14:paraId="00000145">
            <w:pPr>
              <w:ind w:left="709" w:right="991"/>
              <w:rPr>
                <w:rFonts w:ascii="Open Sans" w:cs="Open Sans" w:eastAsia="Open Sans" w:hAnsi="Open Sans"/>
                <w:color w:val="000000"/>
                <w:sz w:val="20"/>
                <w:szCs w:val="20"/>
              </w:rPr>
            </w:pPr>
            <w:r w:rsidDel="00000000" w:rsidR="00000000" w:rsidRPr="00000000">
              <w:rPr>
                <w:rtl w:val="0"/>
              </w:rPr>
            </w:r>
          </w:p>
          <w:p w:rsidR="00000000" w:rsidDel="00000000" w:rsidP="00000000" w:rsidRDefault="00000000" w:rsidRPr="00000000" w14:paraId="00000146">
            <w:pPr>
              <w:ind w:left="709" w:right="991"/>
              <w:rPr>
                <w:rFonts w:ascii="Open Sans" w:cs="Open Sans" w:eastAsia="Open Sans" w:hAnsi="Open Sans"/>
                <w:sz w:val="20"/>
                <w:szCs w:val="20"/>
              </w:rPr>
            </w:pPr>
            <w:r w:rsidDel="00000000" w:rsidR="00000000" w:rsidRPr="00000000">
              <w:rPr>
                <w:rFonts w:ascii="Open Sans" w:cs="Open Sans" w:eastAsia="Open Sans" w:hAnsi="Open Sans"/>
                <w:color w:val="000000"/>
                <w:sz w:val="20"/>
                <w:szCs w:val="20"/>
                <w:rtl w:val="0"/>
              </w:rPr>
              <w:t xml:space="preserve">I certify that the assignment submission is entirely my own work and I fully understand the consequences of plagiarism. </w:t>
            </w:r>
            <w:r w:rsidDel="00000000" w:rsidR="00000000" w:rsidRPr="00000000">
              <w:rPr>
                <w:rFonts w:ascii="Open Sans" w:cs="Open Sans" w:eastAsia="Open Sans" w:hAnsi="Open Sans"/>
                <w:sz w:val="20"/>
                <w:szCs w:val="20"/>
                <w:rtl w:val="0"/>
              </w:rPr>
              <w:t xml:space="preserve">I understand that making a false declaration is a form of malpractice.</w:t>
            </w:r>
          </w:p>
          <w:p w:rsidR="00000000" w:rsidDel="00000000" w:rsidP="00000000" w:rsidRDefault="00000000" w:rsidRPr="00000000" w14:paraId="00000147">
            <w:pPr>
              <w:ind w:left="709" w:right="991"/>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48">
            <w:pPr>
              <w:ind w:left="709" w:right="991"/>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Student signature:                                                             Date:</w:t>
            </w:r>
            <w:r w:rsidDel="00000000" w:rsidR="00000000" w:rsidRPr="00000000">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114300</wp:posOffset>
                  </wp:positionV>
                  <wp:extent cx="1794559" cy="738188"/>
                  <wp:effectExtent b="0" l="0" r="0" t="0"/>
                  <wp:wrapSquare wrapText="bothSides" distB="114300" distT="114300" distL="114300" distR="114300"/>
                  <wp:docPr id="16"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1794559" cy="738188"/>
                          </a:xfrm>
                          <a:prstGeom prst="rect"/>
                          <a:ln/>
                        </pic:spPr>
                      </pic:pic>
                    </a:graphicData>
                  </a:graphic>
                </wp:anchor>
              </w:drawing>
            </w:r>
          </w:p>
          <w:p w:rsidR="00000000" w:rsidDel="00000000" w:rsidP="00000000" w:rsidRDefault="00000000" w:rsidRPr="00000000" w14:paraId="00000149">
            <w:pPr>
              <w:ind w:left="709" w:right="991"/>
              <w:rPr>
                <w:b w:val="1"/>
                <w:sz w:val="20"/>
                <w:szCs w:val="20"/>
              </w:rPr>
            </w:pPr>
            <w:r w:rsidDel="00000000" w:rsidR="00000000" w:rsidRPr="00000000">
              <w:rPr>
                <w:rtl w:val="0"/>
              </w:rPr>
            </w:r>
          </w:p>
          <w:p w:rsidR="00000000" w:rsidDel="00000000" w:rsidP="00000000" w:rsidRDefault="00000000" w:rsidRPr="00000000" w14:paraId="0000014A">
            <w:pPr>
              <w:ind w:left="709" w:right="991"/>
              <w:rPr>
                <w:b w:val="1"/>
                <w:sz w:val="20"/>
                <w:szCs w:val="20"/>
              </w:rPr>
            </w:pPr>
            <w:r w:rsidDel="00000000" w:rsidR="00000000" w:rsidRPr="00000000">
              <w:rPr>
                <w:rtl w:val="0"/>
              </w:rPr>
            </w:r>
          </w:p>
          <w:p w:rsidR="00000000" w:rsidDel="00000000" w:rsidP="00000000" w:rsidRDefault="00000000" w:rsidRPr="00000000" w14:paraId="0000014B">
            <w:pPr>
              <w:ind w:left="709" w:right="991"/>
              <w:rPr>
                <w:b w:val="1"/>
                <w:sz w:val="20"/>
                <w:szCs w:val="20"/>
              </w:rPr>
            </w:pPr>
            <w:r w:rsidDel="00000000" w:rsidR="00000000" w:rsidRPr="00000000">
              <w:rPr>
                <w:rtl w:val="0"/>
              </w:rPr>
            </w:r>
          </w:p>
          <w:p w:rsidR="00000000" w:rsidDel="00000000" w:rsidP="00000000" w:rsidRDefault="00000000" w:rsidRPr="00000000" w14:paraId="0000014C">
            <w:pPr>
              <w:ind w:left="709" w:right="991"/>
              <w:rPr>
                <w:b w:val="1"/>
                <w:sz w:val="20"/>
                <w:szCs w:val="20"/>
              </w:rPr>
            </w:pPr>
            <w:r w:rsidDel="00000000" w:rsidR="00000000" w:rsidRPr="00000000">
              <w:rPr>
                <w:rtl w:val="0"/>
              </w:rPr>
            </w:r>
          </w:p>
          <w:p w:rsidR="00000000" w:rsidDel="00000000" w:rsidP="00000000" w:rsidRDefault="00000000" w:rsidRPr="00000000" w14:paraId="0000014D">
            <w:pPr>
              <w:ind w:left="709" w:right="991"/>
              <w:rPr>
                <w:b w:val="1"/>
                <w:sz w:val="20"/>
                <w:szCs w:val="20"/>
              </w:rPr>
            </w:pPr>
            <w:r w:rsidDel="00000000" w:rsidR="00000000" w:rsidRPr="00000000">
              <w:rPr>
                <w:rtl w:val="0"/>
              </w:rPr>
            </w:r>
          </w:p>
        </w:tc>
      </w:tr>
    </w:tbl>
    <w:p w:rsidR="00000000" w:rsidDel="00000000" w:rsidP="00000000" w:rsidRDefault="00000000" w:rsidRPr="00000000" w14:paraId="0000014E">
      <w:pPr>
        <w:ind w:left="709" w:right="991"/>
        <w:rPr/>
      </w:pPr>
      <w:r w:rsidDel="00000000" w:rsidR="00000000" w:rsidRPr="00000000">
        <w:rPr>
          <w:rtl w:val="0"/>
        </w:rPr>
      </w:r>
    </w:p>
    <w:p w:rsidR="00000000" w:rsidDel="00000000" w:rsidP="00000000" w:rsidRDefault="00000000" w:rsidRPr="00000000" w14:paraId="0000014F">
      <w:pPr>
        <w:ind w:left="709" w:right="991"/>
        <w:rPr/>
      </w:pPr>
      <w:r w:rsidDel="00000000" w:rsidR="00000000" w:rsidRPr="00000000">
        <w:rPr>
          <w:rtl w:val="0"/>
        </w:rPr>
      </w:r>
    </w:p>
    <w:p w:rsidR="00000000" w:rsidDel="00000000" w:rsidP="00000000" w:rsidRDefault="00000000" w:rsidRPr="00000000" w14:paraId="00000150">
      <w:pPr>
        <w:rPr/>
      </w:pPr>
      <w:bookmarkStart w:colFirst="0" w:colLast="0" w:name="_6jxdjpt97oel" w:id="5"/>
      <w:bookmarkEnd w:id="5"/>
      <w:r w:rsidDel="00000000" w:rsidR="00000000" w:rsidRPr="00000000">
        <w:rPr>
          <w:rtl w:val="0"/>
        </w:rPr>
      </w:r>
    </w:p>
    <w:sectPr>
      <w:type w:val="continuous"/>
      <w:pgSz w:h="16838" w:w="11906"/>
      <w:pgMar w:bottom="0" w:top="720" w:left="0" w:right="0" w:header="0" w:footer="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Verdana"/>
  <w:font w:name="Georgia"/>
  <w:font w:name="Times New Roman"/>
  <w:font w:name="Calibri"/>
  <w:font w:name="Courier New"/>
  <w:font w:name="Noto Sans Symbols"/>
  <w:font w:name="Gill Sans">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Roman"/>
      <w:lvlText w:val="%1."/>
      <w:lvlJc w:val="left"/>
      <w:pPr>
        <w:ind w:left="2160" w:hanging="72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
    <w:lvl w:ilvl="0">
      <w:start w:val="1"/>
      <w:numFmt w:val="lowerRoman"/>
      <w:lvlText w:val="%1."/>
      <w:lvlJc w:val="left"/>
      <w:pPr>
        <w:ind w:left="2160" w:hanging="72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3">
    <w:lvl w:ilvl="0">
      <w:start w:val="1"/>
      <w:numFmt w:val="decimal"/>
      <w:lvlText w:val="%1."/>
      <w:lvlJc w:val="left"/>
      <w:pPr>
        <w:ind w:left="108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
    <w:lvl w:ilvl="0">
      <w:start w:val="5"/>
      <w:numFmt w:val="bullet"/>
      <w:lvlText w:val="-"/>
      <w:lvlJc w:val="left"/>
      <w:pPr>
        <w:ind w:left="1440" w:hanging="360"/>
      </w:pPr>
      <w:rPr>
        <w:rFonts w:ascii="Arial" w:cs="Arial" w:eastAsia="Arial" w:hAnsi="Arial"/>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00000a"/>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73" w:lineRule="auto"/>
      <w:ind w:left="855"/>
    </w:pPr>
    <w:rPr>
      <w:rFonts w:ascii="Trebuchet MS" w:cs="Trebuchet MS" w:eastAsia="Trebuchet MS" w:hAnsi="Trebuchet MS"/>
      <w:b w:val="1"/>
      <w:sz w:val="66"/>
      <w:szCs w:val="66"/>
    </w:rPr>
  </w:style>
  <w:style w:type="paragraph" w:styleId="Heading2">
    <w:name w:val="heading 2"/>
    <w:basedOn w:val="Normal"/>
    <w:next w:val="Normal"/>
    <w:pPr>
      <w:spacing w:before="82" w:lineRule="auto"/>
      <w:ind w:left="855"/>
    </w:pPr>
    <w:rPr>
      <w:rFonts w:ascii="Gill Sans" w:cs="Gill Sans" w:eastAsia="Gill Sans" w:hAnsi="Gill Sans"/>
      <w:sz w:val="48"/>
      <w:szCs w:val="48"/>
    </w:rPr>
  </w:style>
  <w:style w:type="paragraph" w:styleId="Heading3">
    <w:name w:val="heading 3"/>
    <w:basedOn w:val="Normal"/>
    <w:next w:val="Normal"/>
    <w:pPr>
      <w:spacing w:before="1" w:lineRule="auto"/>
      <w:ind w:left="720"/>
    </w:pPr>
    <w:rPr>
      <w:rFonts w:ascii="Verdana" w:cs="Verdana" w:eastAsia="Verdana" w:hAnsi="Verdana"/>
      <w:sz w:val="28"/>
      <w:szCs w:val="28"/>
    </w:rPr>
  </w:style>
  <w:style w:type="paragraph" w:styleId="Heading4">
    <w:name w:val="heading 4"/>
    <w:basedOn w:val="Normal"/>
    <w:next w:val="Normal"/>
    <w:pPr>
      <w:spacing w:before="168" w:lineRule="auto"/>
      <w:ind w:left="720"/>
    </w:pPr>
    <w:rPr>
      <w:rFonts w:ascii="Trebuchet MS" w:cs="Trebuchet MS" w:eastAsia="Trebuchet MS" w:hAnsi="Trebuchet MS"/>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67.0" w:type="dxa"/>
        <w:bottom w:w="0.0" w:type="dxa"/>
        <w:right w:w="108.0" w:type="dxa"/>
      </w:tblCellMar>
    </w:tblPr>
  </w:style>
  <w:style w:type="table" w:styleId="Table2">
    <w:basedOn w:val="TableNormal"/>
    <w:tblPr>
      <w:tblStyleRowBandSize w:val="1"/>
      <w:tblStyleColBandSize w:val="1"/>
      <w:tblCellMar>
        <w:top w:w="0.0" w:type="dxa"/>
        <w:left w:w="67.0" w:type="dxa"/>
        <w:bottom w:w="0.0" w:type="dxa"/>
        <w:right w:w="108.0" w:type="dxa"/>
      </w:tblCellMar>
    </w:tblPr>
  </w:style>
  <w:style w:type="table" w:styleId="Table3">
    <w:basedOn w:val="TableNormal"/>
    <w:tblPr>
      <w:tblStyleRowBandSize w:val="1"/>
      <w:tblStyleColBandSize w:val="1"/>
      <w:tblCellMar>
        <w:top w:w="0.0" w:type="dxa"/>
        <w:left w:w="67.0" w:type="dxa"/>
        <w:bottom w:w="0.0" w:type="dxa"/>
        <w:right w:w="108.0" w:type="dxa"/>
      </w:tblCellMar>
    </w:tblPr>
  </w:style>
  <w:style w:type="table" w:styleId="Table4">
    <w:basedOn w:val="TableNormal"/>
    <w:rPr>
      <w:sz w:val="24"/>
      <w:szCs w:val="24"/>
    </w:rPr>
    <w:tblPr>
      <w:tblStyleRowBandSize w:val="1"/>
      <w:tblStyleColBandSize w:val="1"/>
      <w:tblCellMar>
        <w:top w:w="0.0" w:type="dxa"/>
        <w:left w:w="108.0" w:type="dxa"/>
        <w:bottom w:w="0.0" w:type="dxa"/>
        <w:right w:w="108.0" w:type="dxa"/>
      </w:tblCellMar>
    </w:tblPr>
  </w:style>
  <w:style w:type="table" w:styleId="Table5">
    <w:basedOn w:val="TableNormal"/>
    <w:rPr>
      <w:sz w:val="24"/>
      <w:szCs w:val="24"/>
    </w:rPr>
    <w:tblPr>
      <w:tblStyleRowBandSize w:val="1"/>
      <w:tblStyleColBandSize w:val="1"/>
      <w:tblCellMar>
        <w:top w:w="28.0" w:type="dxa"/>
        <w:left w:w="88.0" w:type="dxa"/>
        <w:bottom w:w="28.0" w:type="dxa"/>
        <w:right w:w="108.0" w:type="dxa"/>
      </w:tblCellMar>
    </w:tblPr>
  </w:style>
  <w:style w:type="table" w:styleId="Table6">
    <w:basedOn w:val="TableNormal"/>
    <w:tblPr>
      <w:tblStyleRowBandSize w:val="1"/>
      <w:tblStyleColBandSize w:val="1"/>
      <w:tblCellMar>
        <w:top w:w="0.0" w:type="dxa"/>
        <w:left w:w="88.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7.png"/><Relationship Id="rId21" Type="http://schemas.openxmlformats.org/officeDocument/2006/relationships/image" Target="media/image4.png"/><Relationship Id="rId24" Type="http://schemas.openxmlformats.org/officeDocument/2006/relationships/image" Target="media/image5.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1.png"/><Relationship Id="rId25" Type="http://schemas.openxmlformats.org/officeDocument/2006/relationships/image" Target="media/image20.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3.png"/><Relationship Id="rId8" Type="http://schemas.openxmlformats.org/officeDocument/2006/relationships/image" Target="media/image18.png"/><Relationship Id="rId11" Type="http://schemas.openxmlformats.org/officeDocument/2006/relationships/image" Target="media/image9.png"/><Relationship Id="rId10" Type="http://schemas.openxmlformats.org/officeDocument/2006/relationships/image" Target="media/image8.png"/><Relationship Id="rId13" Type="http://schemas.openxmlformats.org/officeDocument/2006/relationships/image" Target="media/image13.png"/><Relationship Id="rId12" Type="http://schemas.openxmlformats.org/officeDocument/2006/relationships/image" Target="media/image21.png"/><Relationship Id="rId15" Type="http://schemas.openxmlformats.org/officeDocument/2006/relationships/image" Target="media/image14.png"/><Relationship Id="rId14" Type="http://schemas.openxmlformats.org/officeDocument/2006/relationships/image" Target="media/image10.png"/><Relationship Id="rId17" Type="http://schemas.openxmlformats.org/officeDocument/2006/relationships/image" Target="media/image2.png"/><Relationship Id="rId16" Type="http://schemas.openxmlformats.org/officeDocument/2006/relationships/image" Target="media/image7.png"/><Relationship Id="rId19" Type="http://schemas.openxmlformats.org/officeDocument/2006/relationships/image" Target="media/image15.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GillSans-regular.ttf"/><Relationship Id="rId2" Type="http://schemas.openxmlformats.org/officeDocument/2006/relationships/font" Target="fonts/GillSans-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